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apacitação Continuada para Servidores Públic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