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30F89F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B065ED" w:rsidR="00B065ED">
        <w:rPr>
          <w:color w:val="000000"/>
          <w:sz w:val="22"/>
          <w:szCs w:val="22"/>
        </w:rPr>
        <w:t xml:space="preserve">Apoio da Guarda Municipal para a Escola </w:t>
      </w:r>
      <w:r w:rsidRPr="00B065ED" w:rsidR="00B065ED">
        <w:rPr>
          <w:color w:val="000000"/>
          <w:sz w:val="22"/>
          <w:szCs w:val="22"/>
        </w:rPr>
        <w:t>E.E.Wadih</w:t>
      </w:r>
      <w:r w:rsidRPr="00B065ED" w:rsidR="00B065ED">
        <w:rPr>
          <w:color w:val="000000"/>
          <w:sz w:val="22"/>
          <w:szCs w:val="22"/>
        </w:rPr>
        <w:t xml:space="preserve"> Jorge Maluf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6BA3E23A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AE3DFC" w:rsidR="00AE3DFC">
        <w:rPr>
          <w:rFonts w:eastAsia="Arial"/>
          <w:color w:val="000000"/>
        </w:rPr>
        <w:t xml:space="preserve">que </w:t>
      </w:r>
      <w:r w:rsidR="00B065ED">
        <w:rPr>
          <w:rFonts w:eastAsia="Arial"/>
          <w:color w:val="000000"/>
        </w:rPr>
        <w:t xml:space="preserve">haja </w:t>
      </w:r>
      <w:r w:rsidR="00B065ED">
        <w:rPr>
          <w:rFonts w:eastAsia="Arial"/>
          <w:color w:val="000000"/>
        </w:rPr>
        <w:t>a</w:t>
      </w:r>
      <w:r w:rsidRPr="00126990" w:rsidR="00B065ED">
        <w:rPr>
          <w:rFonts w:eastAsia="Arial"/>
          <w:color w:val="000000"/>
        </w:rPr>
        <w:t xml:space="preserve">poio da Guarda Municipal </w:t>
      </w:r>
      <w:r w:rsidR="00B065ED">
        <w:rPr>
          <w:rFonts w:eastAsia="Arial"/>
          <w:color w:val="000000"/>
        </w:rPr>
        <w:t xml:space="preserve">para os alunos da </w:t>
      </w:r>
      <w:r w:rsidRPr="001B1F76" w:rsidR="00B065ED">
        <w:rPr>
          <w:rFonts w:eastAsia="Arial"/>
          <w:color w:val="000000"/>
        </w:rPr>
        <w:t xml:space="preserve">Escola </w:t>
      </w:r>
      <w:r w:rsidRPr="009903F8" w:rsidR="00B065ED">
        <w:rPr>
          <w:rFonts w:eastAsia="Arial"/>
          <w:color w:val="000000"/>
        </w:rPr>
        <w:t>E.E.Wadih</w:t>
      </w:r>
      <w:r w:rsidRPr="009903F8" w:rsidR="00B065ED">
        <w:rPr>
          <w:rFonts w:eastAsia="Arial"/>
          <w:color w:val="000000"/>
        </w:rPr>
        <w:t xml:space="preserve"> Jorge Maluf</w:t>
      </w:r>
      <w:r w:rsidR="00B065ED">
        <w:rPr>
          <w:rFonts w:eastAsia="Arial"/>
          <w:color w:val="000000"/>
        </w:rPr>
        <w:t xml:space="preserve">, situada na </w:t>
      </w:r>
      <w:r w:rsidRPr="009903F8" w:rsidR="00B065ED">
        <w:rPr>
          <w:rFonts w:eastAsia="Arial"/>
          <w:color w:val="000000"/>
        </w:rPr>
        <w:t>R. Santa Clara, 238 - Jardim Santa Clara (Nova Veneza)</w:t>
      </w:r>
      <w:r w:rsidR="00B065ED">
        <w:rPr>
          <w:rFonts w:eastAsia="Arial"/>
          <w:color w:val="000000"/>
        </w:rPr>
        <w:t>, a partir das 21:15h, no horário de saída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5E5F24D9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</w:t>
      </w:r>
      <w:r w:rsidR="00B065ED">
        <w:rPr>
          <w:color w:val="000000"/>
        </w:rPr>
        <w:t>porque não raro tem acontecido situações de desordem que geram risco à integridade física e psicológica de alunos, professores e funcionários. A situação tem se intensificado e, sem o devido policiamento, é possível que se torne ainda mais grave. É de grande importância que a segurança pública seja acionada de imediato para evitar problemas maiores e garantir a tranquilidade e bem-estar de todos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3800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26990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B1F76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53BAD"/>
    <w:rsid w:val="0095615E"/>
    <w:rsid w:val="009604B8"/>
    <w:rsid w:val="009746C8"/>
    <w:rsid w:val="00990201"/>
    <w:rsid w:val="009903F8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2FA8-E032-48AA-9118-8E48EC2C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15</cp:revision>
  <cp:lastPrinted>2024-06-11T14:46:00Z</cp:lastPrinted>
  <dcterms:created xsi:type="dcterms:W3CDTF">2024-11-26T11:43:00Z</dcterms:created>
  <dcterms:modified xsi:type="dcterms:W3CDTF">2025-02-07T17:13:00Z</dcterms:modified>
</cp:coreProperties>
</file>