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D2292" w14:paraId="07A8F1E3" w14:textId="2B83A3D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sz w:val="24"/>
          <w:szCs w:val="24"/>
        </w:rPr>
        <w:t>INDICAÇÃO GAB. PROF. EDINNHO 28/2025</w:t>
      </w:r>
    </w:p>
    <w:p w:rsidR="00DD2292" w:rsidP="00DD2292" w14:paraId="04D279BE" w14:textId="23C3F82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B37E3F">
        <w:rPr>
          <w:rFonts w:ascii="Times New Roman" w:hAnsi="Times New Roman" w:cs="Times New Roman"/>
          <w:b/>
          <w:sz w:val="24"/>
          <w:szCs w:val="24"/>
        </w:rPr>
        <w:t>Revogação da permissão de uso</w:t>
      </w:r>
      <w:r w:rsidR="002A04BB">
        <w:rPr>
          <w:rFonts w:ascii="Times New Roman" w:hAnsi="Times New Roman" w:cs="Times New Roman"/>
          <w:b/>
          <w:sz w:val="24"/>
          <w:szCs w:val="24"/>
        </w:rPr>
        <w:t xml:space="preserve"> de</w:t>
      </w:r>
      <w:r>
        <w:rPr>
          <w:rFonts w:ascii="Times New Roman" w:hAnsi="Times New Roman" w:cs="Times New Roman"/>
          <w:b/>
          <w:sz w:val="24"/>
          <w:szCs w:val="24"/>
        </w:rPr>
        <w:t xml:space="preserve"> área pública</w:t>
      </w:r>
      <w:r w:rsidR="002A04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7E3F">
        <w:rPr>
          <w:rFonts w:ascii="Times New Roman" w:hAnsi="Times New Roman" w:cs="Times New Roman"/>
          <w:b/>
          <w:sz w:val="24"/>
          <w:szCs w:val="24"/>
        </w:rPr>
        <w:t>e reintegração de posse de área pública</w:t>
      </w:r>
      <w:r>
        <w:rPr>
          <w:rFonts w:ascii="Times New Roman" w:hAnsi="Times New Roman" w:cs="Times New Roman"/>
          <w:b/>
          <w:sz w:val="24"/>
          <w:szCs w:val="24"/>
        </w:rPr>
        <w:t xml:space="preserve"> próxima à Av. Ivo Trevisan, Jardim Residencial </w:t>
      </w:r>
      <w:r>
        <w:rPr>
          <w:rFonts w:ascii="Times New Roman" w:hAnsi="Times New Roman" w:cs="Times New Roman"/>
          <w:b/>
          <w:sz w:val="24"/>
          <w:szCs w:val="24"/>
        </w:rPr>
        <w:t>Vaughan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DD2292" w:rsidP="00DD2292" w14:paraId="0C98433F" w14:textId="5F7084B8">
      <w:pPr>
        <w:spacing w:line="360" w:lineRule="auto"/>
        <w:ind w:firstLine="1418"/>
        <w:rPr>
          <w:rFonts w:ascii="Times New Roman" w:hAnsi="Times New Roman" w:cs="Times New Roman"/>
          <w:b/>
          <w:sz w:val="24"/>
          <w:szCs w:val="24"/>
        </w:rPr>
      </w:pPr>
      <w:r w:rsidRPr="0052011D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DD2292" w:rsidP="007E38D9" w14:paraId="2BF84797" w14:textId="58139364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1EE2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131EE2">
        <w:rPr>
          <w:rFonts w:ascii="Times New Roman" w:hAnsi="Times New Roman" w:cs="Times New Roman"/>
          <w:sz w:val="24"/>
          <w:szCs w:val="24"/>
        </w:rPr>
        <w:t>Sr. Prefeito Municipal</w:t>
      </w:r>
      <w:r>
        <w:rPr>
          <w:rFonts w:ascii="Times New Roman" w:hAnsi="Times New Roman" w:cs="Times New Roman"/>
          <w:sz w:val="24"/>
          <w:szCs w:val="24"/>
        </w:rPr>
        <w:t xml:space="preserve"> que requisite</w:t>
      </w:r>
      <w:r w:rsidRPr="0013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às </w:t>
      </w:r>
      <w:r w:rsidRPr="00131EE2">
        <w:rPr>
          <w:rFonts w:ascii="Times New Roman" w:hAnsi="Times New Roman" w:cs="Times New Roman"/>
          <w:sz w:val="24"/>
          <w:szCs w:val="24"/>
        </w:rPr>
        <w:t>Secretaria</w:t>
      </w:r>
      <w:r>
        <w:rPr>
          <w:rFonts w:ascii="Times New Roman" w:hAnsi="Times New Roman" w:cs="Times New Roman"/>
          <w:sz w:val="24"/>
          <w:szCs w:val="24"/>
        </w:rPr>
        <w:t>s Municipais competentes a adoção das medidas necessárias para</w:t>
      </w:r>
      <w:r w:rsidR="00182391">
        <w:rPr>
          <w:rFonts w:ascii="Times New Roman" w:hAnsi="Times New Roman" w:cs="Times New Roman"/>
          <w:sz w:val="24"/>
          <w:szCs w:val="24"/>
        </w:rPr>
        <w:t xml:space="preserve"> fazer </w:t>
      </w:r>
      <w:r w:rsidR="00B37E3F">
        <w:rPr>
          <w:rFonts w:ascii="Times New Roman" w:hAnsi="Times New Roman" w:cs="Times New Roman"/>
          <w:sz w:val="24"/>
          <w:szCs w:val="24"/>
        </w:rPr>
        <w:t>a revogação da permissão de uso de área pública e</w:t>
      </w:r>
      <w:r w:rsidR="002A04BB">
        <w:rPr>
          <w:rFonts w:ascii="Times New Roman" w:hAnsi="Times New Roman" w:cs="Times New Roman"/>
          <w:sz w:val="24"/>
          <w:szCs w:val="24"/>
        </w:rPr>
        <w:t xml:space="preserve"> reintegração de posse de uma área pública próxima</w:t>
      </w:r>
      <w:r w:rsidR="00C0540D">
        <w:rPr>
          <w:rFonts w:ascii="Times New Roman" w:hAnsi="Times New Roman" w:cs="Times New Roman"/>
          <w:sz w:val="24"/>
          <w:szCs w:val="24"/>
        </w:rPr>
        <w:t xml:space="preserve"> </w:t>
      </w:r>
      <w:r w:rsidR="007E38D9">
        <w:rPr>
          <w:rFonts w:ascii="Times New Roman" w:hAnsi="Times New Roman" w:cs="Times New Roman"/>
          <w:sz w:val="24"/>
          <w:szCs w:val="24"/>
        </w:rPr>
        <w:t>à Av. Ivo Trevisan,</w:t>
      </w:r>
      <w:r w:rsidR="00C0540D">
        <w:rPr>
          <w:rFonts w:ascii="Times New Roman" w:hAnsi="Times New Roman" w:cs="Times New Roman"/>
          <w:sz w:val="24"/>
          <w:szCs w:val="24"/>
        </w:rPr>
        <w:t xml:space="preserve"> no bairro</w:t>
      </w:r>
      <w:r w:rsidR="007E38D9">
        <w:rPr>
          <w:rFonts w:ascii="Times New Roman" w:hAnsi="Times New Roman" w:cs="Times New Roman"/>
          <w:sz w:val="24"/>
          <w:szCs w:val="24"/>
        </w:rPr>
        <w:t xml:space="preserve"> Ja</w:t>
      </w:r>
      <w:r w:rsidR="002A04BB">
        <w:rPr>
          <w:rFonts w:ascii="Times New Roman" w:hAnsi="Times New Roman" w:cs="Times New Roman"/>
          <w:sz w:val="24"/>
          <w:szCs w:val="24"/>
        </w:rPr>
        <w:t xml:space="preserve">rdim Residencial </w:t>
      </w:r>
      <w:r w:rsidR="002A04BB">
        <w:rPr>
          <w:rFonts w:ascii="Times New Roman" w:hAnsi="Times New Roman" w:cs="Times New Roman"/>
          <w:sz w:val="24"/>
          <w:szCs w:val="24"/>
        </w:rPr>
        <w:t>Vaughan</w:t>
      </w:r>
      <w:r w:rsidR="002A04BB">
        <w:rPr>
          <w:rFonts w:ascii="Times New Roman" w:hAnsi="Times New Roman" w:cs="Times New Roman"/>
          <w:sz w:val="24"/>
          <w:szCs w:val="24"/>
        </w:rPr>
        <w:t>.</w:t>
      </w:r>
      <w:r w:rsidR="00DA2858">
        <w:rPr>
          <w:rFonts w:ascii="Times New Roman" w:hAnsi="Times New Roman" w:cs="Times New Roman"/>
          <w:sz w:val="24"/>
          <w:szCs w:val="24"/>
        </w:rPr>
        <w:t xml:space="preserve"> Segue imagem do local em anexo.</w:t>
      </w:r>
    </w:p>
    <w:p w:rsidR="00DD4019" w:rsidP="00DD4019" w14:paraId="14F6EAA5" w14:textId="35266150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indicação se faz necessária uma vez </w:t>
      </w:r>
      <w:r w:rsidR="00E95D87">
        <w:rPr>
          <w:rFonts w:ascii="Times New Roman" w:hAnsi="Times New Roman" w:cs="Times New Roman"/>
          <w:sz w:val="24"/>
          <w:szCs w:val="24"/>
        </w:rPr>
        <w:t xml:space="preserve">que </w:t>
      </w:r>
      <w:r w:rsidR="002A04BB">
        <w:rPr>
          <w:rFonts w:ascii="Times New Roman" w:hAnsi="Times New Roman" w:cs="Times New Roman"/>
          <w:sz w:val="24"/>
          <w:szCs w:val="24"/>
        </w:rPr>
        <w:t xml:space="preserve">as condições estabelecidas no decreto </w:t>
      </w:r>
      <w:r>
        <w:rPr>
          <w:rFonts w:ascii="Times New Roman" w:hAnsi="Times New Roman" w:cs="Times New Roman"/>
          <w:sz w:val="24"/>
          <w:szCs w:val="24"/>
        </w:rPr>
        <w:t>de permissão de uso de área pública</w:t>
      </w:r>
      <w:r w:rsidR="002A04BB">
        <w:rPr>
          <w:rFonts w:ascii="Times New Roman" w:hAnsi="Times New Roman" w:cs="Times New Roman"/>
          <w:sz w:val="24"/>
          <w:szCs w:val="24"/>
        </w:rPr>
        <w:t xml:space="preserve"> estão sendo descumpridas</w:t>
      </w:r>
      <w:r>
        <w:rPr>
          <w:rFonts w:ascii="Times New Roman" w:hAnsi="Times New Roman" w:cs="Times New Roman"/>
          <w:sz w:val="24"/>
          <w:szCs w:val="24"/>
        </w:rPr>
        <w:t xml:space="preserve">. Em </w:t>
      </w:r>
      <w:r>
        <w:rPr>
          <w:rFonts w:ascii="Times New Roman" w:hAnsi="Times New Roman" w:cs="Times New Roman"/>
          <w:sz w:val="24"/>
          <w:szCs w:val="24"/>
        </w:rPr>
        <w:t xml:space="preserve">recente visita ao local, </w:t>
      </w:r>
      <w:r w:rsidR="00DA2858">
        <w:rPr>
          <w:rFonts w:ascii="Times New Roman" w:hAnsi="Times New Roman" w:cs="Times New Roman"/>
          <w:sz w:val="24"/>
          <w:szCs w:val="24"/>
        </w:rPr>
        <w:t>verificou-se</w:t>
      </w:r>
      <w:r>
        <w:rPr>
          <w:rFonts w:ascii="Times New Roman" w:hAnsi="Times New Roman" w:cs="Times New Roman"/>
          <w:sz w:val="24"/>
          <w:szCs w:val="24"/>
        </w:rPr>
        <w:t xml:space="preserve"> que </w:t>
      </w:r>
      <w:r w:rsidR="00DA2858">
        <w:rPr>
          <w:rFonts w:ascii="Times New Roman" w:hAnsi="Times New Roman" w:cs="Times New Roman"/>
          <w:sz w:val="24"/>
          <w:szCs w:val="24"/>
        </w:rPr>
        <w:t xml:space="preserve">nenhum lote possuía uma horta implantada, 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dentre os vários destinados à mesma atividade.</w:t>
      </w:r>
    </w:p>
    <w:p w:rsidR="00DD4019" w:rsidP="00DD4019" w14:paraId="258C4258" w14:textId="68028CC0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Constatou-se, ao contrário, construções precárias de alvenaria e madeira</w:t>
      </w:r>
      <w:r w:rsidR="00F967B0">
        <w:rPr>
          <w:rFonts w:ascii="Times New Roman" w:hAnsi="Times New Roman" w:cs="Times New Roman"/>
          <w:sz w:val="24"/>
          <w:szCs w:val="24"/>
        </w:rPr>
        <w:t xml:space="preserve"> (barracos)</w:t>
      </w:r>
      <w:r>
        <w:rPr>
          <w:rFonts w:ascii="Times New Roman" w:hAnsi="Times New Roman" w:cs="Times New Roman"/>
          <w:sz w:val="24"/>
          <w:szCs w:val="24"/>
        </w:rPr>
        <w:t xml:space="preserve">, diversas cercas feitas com telhas de metal e arame destinadas a esconder o interior dos terrenos, materiais de construção espalhados, inclusive uma betoneira, móveis velhos e outros </w:t>
      </w:r>
      <w:r w:rsidR="00F967B0">
        <w:rPr>
          <w:rFonts w:ascii="Times New Roman" w:hAnsi="Times New Roman" w:cs="Times New Roman"/>
          <w:sz w:val="24"/>
          <w:szCs w:val="24"/>
        </w:rPr>
        <w:t>mate</w:t>
      </w:r>
      <w:r>
        <w:rPr>
          <w:rFonts w:ascii="Times New Roman" w:hAnsi="Times New Roman" w:cs="Times New Roman"/>
          <w:sz w:val="24"/>
          <w:szCs w:val="24"/>
        </w:rPr>
        <w:t>ria</w:t>
      </w:r>
      <w:r w:rsidR="00F967B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 inservíveis amon</w:t>
      </w:r>
      <w:r w:rsidR="00F967B0">
        <w:rPr>
          <w:rFonts w:ascii="Times New Roman" w:hAnsi="Times New Roman" w:cs="Times New Roman"/>
          <w:sz w:val="24"/>
          <w:szCs w:val="24"/>
        </w:rPr>
        <w:t>toados no interior dos lotes. Destaca-se que foi encontrado um veículo abandonado em um dos lotes</w:t>
      </w:r>
    </w:p>
    <w:p w:rsidR="00461075" w:rsidP="0034439D" w14:paraId="301BB05A" w14:textId="5DEDEFE0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964438</wp:posOffset>
            </wp:positionH>
            <wp:positionV relativeFrom="paragraph">
              <wp:posOffset>208991</wp:posOffset>
            </wp:positionV>
            <wp:extent cx="4809251" cy="2703703"/>
            <wp:effectExtent l="0" t="0" r="0" b="0"/>
            <wp:wrapNone/>
            <wp:docPr id="39" name="Image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41875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9251" cy="27037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67B0">
        <w:rPr>
          <w:rFonts w:ascii="Times New Roman" w:hAnsi="Times New Roman" w:cs="Times New Roman"/>
          <w:sz w:val="24"/>
          <w:szCs w:val="24"/>
        </w:rPr>
        <w:t xml:space="preserve">Além disso, foi constatado em um dos lotes um canil improvisado, com a presença </w:t>
      </w:r>
      <w:r w:rsidR="002A04BB">
        <w:rPr>
          <w:rFonts w:ascii="Times New Roman" w:hAnsi="Times New Roman" w:cs="Times New Roman"/>
          <w:sz w:val="24"/>
          <w:szCs w:val="24"/>
        </w:rPr>
        <w:t xml:space="preserve">de </w:t>
      </w:r>
      <w:r w:rsidR="00F967B0">
        <w:rPr>
          <w:rFonts w:ascii="Times New Roman" w:hAnsi="Times New Roman" w:cs="Times New Roman"/>
          <w:sz w:val="24"/>
          <w:szCs w:val="24"/>
        </w:rPr>
        <w:t>pelo menos três cães, e em outros verificou-se a presença de criadouros improvisados de galinhas e porcos. O</w:t>
      </w:r>
      <w:r w:rsidR="00901247">
        <w:rPr>
          <w:rFonts w:ascii="Times New Roman" w:hAnsi="Times New Roman" w:cs="Times New Roman"/>
          <w:sz w:val="24"/>
          <w:szCs w:val="24"/>
        </w:rPr>
        <w:t xml:space="preserve"> cheiro do local está</w:t>
      </w:r>
      <w:r w:rsidR="00F967B0">
        <w:rPr>
          <w:rFonts w:ascii="Times New Roman" w:hAnsi="Times New Roman" w:cs="Times New Roman"/>
          <w:sz w:val="24"/>
          <w:szCs w:val="24"/>
        </w:rPr>
        <w:t xml:space="preserve"> insuportável e a criação desse tipo de animal nessas condições precárias e insalubres</w:t>
      </w:r>
      <w:r w:rsidR="00901247">
        <w:rPr>
          <w:rFonts w:ascii="Times New Roman" w:hAnsi="Times New Roman" w:cs="Times New Roman"/>
          <w:sz w:val="24"/>
          <w:szCs w:val="24"/>
        </w:rPr>
        <w:t xml:space="preserve"> não é permitida em Sumaré.</w:t>
      </w:r>
      <w:r w:rsidR="00A73A74">
        <w:rPr>
          <w:rFonts w:ascii="Times New Roman" w:hAnsi="Times New Roman" w:cs="Times New Roman"/>
          <w:sz w:val="24"/>
          <w:szCs w:val="24"/>
        </w:rPr>
        <w:t xml:space="preserve"> </w:t>
      </w:r>
      <w:r w:rsidR="00F967B0">
        <w:rPr>
          <w:rFonts w:ascii="Times New Roman" w:hAnsi="Times New Roman" w:cs="Times New Roman"/>
          <w:sz w:val="24"/>
          <w:szCs w:val="24"/>
        </w:rPr>
        <w:t>Segue em anexo imagens rece</w:t>
      </w:r>
      <w:r>
        <w:rPr>
          <w:rFonts w:ascii="Times New Roman" w:hAnsi="Times New Roman" w:cs="Times New Roman"/>
          <w:sz w:val="24"/>
          <w:szCs w:val="24"/>
        </w:rPr>
        <w:t>ntes da mencionada área públic</w:t>
      </w:r>
      <w:r w:rsidR="0034439D">
        <w:rPr>
          <w:rFonts w:ascii="Times New Roman" w:hAnsi="Times New Roman" w:cs="Times New Roman"/>
          <w:sz w:val="24"/>
          <w:szCs w:val="24"/>
        </w:rPr>
        <w:t>a</w:t>
      </w:r>
    </w:p>
    <w:p w:rsidR="0034439D" w:rsidP="00896565" w14:paraId="2F5AC59A" w14:textId="2CB6329A">
      <w:pPr>
        <w:spacing w:line="36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18 de fevereiro de 2025.</w:t>
      </w:r>
    </w:p>
    <w:p w:rsidR="00896565" w:rsidP="00461075" w14:paraId="64C004FA" w14:textId="29F16EE6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2471877</wp:posOffset>
                </wp:positionH>
                <wp:positionV relativeFrom="paragraph">
                  <wp:posOffset>338888</wp:posOffset>
                </wp:positionV>
                <wp:extent cx="1419225" cy="0"/>
                <wp:effectExtent l="0" t="0" r="28575" b="19050"/>
                <wp:wrapNone/>
                <wp:docPr id="38" name="Conector reto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4192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38" o:spid="_x0000_s1025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82816" from="194.65pt,26.7pt" to="306.4pt,26.7pt" strokecolor="black" strokeweight="1.5pt">
                <v:stroke joinstyle="miter"/>
              </v:line>
            </w:pict>
          </mc:Fallback>
        </mc:AlternateContent>
      </w:r>
    </w:p>
    <w:p w:rsidR="0034439D" w:rsidP="0034439D" w14:paraId="366ADF33" w14:textId="5E381942">
      <w:pPr>
        <w:spacing w:line="360" w:lineRule="auto"/>
        <w:ind w:left="142" w:right="142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EDIVALDO TEODOR (PROF EDINHO)</w:t>
      </w:r>
    </w:p>
    <w:p w:rsidR="0034439D" w:rsidRPr="0034439D" w:rsidP="0034439D" w14:paraId="4DAB389E" w14:textId="57FF737D">
      <w:pPr>
        <w:spacing w:line="360" w:lineRule="auto"/>
        <w:ind w:left="142" w:right="142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461075" w14:paraId="7DBE4305" w14:textId="50F20CFF">
      <w:pPr>
        <w:rPr>
          <w:rFonts w:ascii="Times New Roman" w:hAnsi="Times New Roman" w:cs="Times New Roman"/>
          <w:sz w:val="24"/>
          <w:szCs w:val="24"/>
        </w:rPr>
      </w:pPr>
    </w:p>
    <w:p w:rsidR="00461075" w:rsidP="00461075" w14:paraId="3BF2ADC5" w14:textId="7A83EF42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-708025</wp:posOffset>
            </wp:positionH>
            <wp:positionV relativeFrom="paragraph">
              <wp:posOffset>520065</wp:posOffset>
            </wp:positionV>
            <wp:extent cx="4114800" cy="3609340"/>
            <wp:effectExtent l="0" t="0" r="0" b="0"/>
            <wp:wrapNone/>
            <wp:docPr id="113615702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553537" name="Capturar2234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609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075" w14:paraId="0E45E8D7" w14:textId="303E61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3423920</wp:posOffset>
            </wp:positionH>
            <wp:positionV relativeFrom="paragraph">
              <wp:posOffset>6400165</wp:posOffset>
            </wp:positionV>
            <wp:extent cx="2933700" cy="1649291"/>
            <wp:effectExtent l="0" t="0" r="0" b="8255"/>
            <wp:wrapNone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303839" name="7.jpe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6492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-491320</wp:posOffset>
            </wp:positionH>
            <wp:positionV relativeFrom="paragraph">
              <wp:posOffset>6198235</wp:posOffset>
            </wp:positionV>
            <wp:extent cx="3486150" cy="1959872"/>
            <wp:effectExtent l="0" t="0" r="0" b="2540"/>
            <wp:wrapNone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748281" name="6.jpeg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19598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3555381</wp:posOffset>
            </wp:positionH>
            <wp:positionV relativeFrom="paragraph">
              <wp:posOffset>4668520</wp:posOffset>
            </wp:positionV>
            <wp:extent cx="2894965" cy="1627514"/>
            <wp:effectExtent l="0" t="0" r="635" b="0"/>
            <wp:wrapNone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498158" name="5.jpeg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4965" cy="16275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3624564</wp:posOffset>
            </wp:positionH>
            <wp:positionV relativeFrom="paragraph">
              <wp:posOffset>2897505</wp:posOffset>
            </wp:positionV>
            <wp:extent cx="2828925" cy="1590388"/>
            <wp:effectExtent l="0" t="0" r="0" b="0"/>
            <wp:wrapNone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776414" name="4.jpeg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5903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-627380</wp:posOffset>
            </wp:positionH>
            <wp:positionV relativeFrom="paragraph">
              <wp:posOffset>3898900</wp:posOffset>
            </wp:positionV>
            <wp:extent cx="3838575" cy="2158001"/>
            <wp:effectExtent l="0" t="0" r="0" b="0"/>
            <wp:wrapNone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406134" name="2.jpeg"/>
                    <pic:cNvPicPr/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21580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5118735</wp:posOffset>
            </wp:positionH>
            <wp:positionV relativeFrom="paragraph">
              <wp:posOffset>165735</wp:posOffset>
            </wp:positionV>
            <wp:extent cx="1447165" cy="2574925"/>
            <wp:effectExtent l="0" t="0" r="635" b="0"/>
            <wp:wrapNone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164470" name="3.jpeg"/>
                    <pic:cNvPicPr/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165" cy="2574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3557270</wp:posOffset>
            </wp:positionH>
            <wp:positionV relativeFrom="paragraph">
              <wp:posOffset>147320</wp:posOffset>
            </wp:positionV>
            <wp:extent cx="1447800" cy="2575256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647933" name="1.jpeg"/>
                    <pic:cNvPicPr/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25752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453855</wp:posOffset>
                </wp:positionH>
                <wp:positionV relativeFrom="paragraph">
                  <wp:posOffset>716915</wp:posOffset>
                </wp:positionV>
                <wp:extent cx="342571" cy="2699032"/>
                <wp:effectExtent l="666750" t="0" r="762635" b="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951485">
                          <a:off x="0" y="0"/>
                          <a:ext cx="342571" cy="2699032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3" o:spid="_x0000_s1026" style="width:26.95pt;height:212.5pt;margin-top:56.45pt;margin-left:35.75pt;mso-height-percent:0;mso-height-relative:margin;mso-width-percent:0;mso-width-relative:margin;mso-wrap-distance-bottom:0;mso-wrap-distance-left:9pt;mso-wrap-distance-right:9pt;mso-wrap-distance-top:0;mso-wrap-style:square;position:absolute;rotation:2131542fd;visibility:visible;v-text-anchor:middle;z-index:251660288" filled="f" strokecolor="yellow" strokeweight="6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61075" w:rsidP="00461075" w14:paraId="73C4BB12" w14:textId="505DD4AA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-670856</wp:posOffset>
            </wp:positionH>
            <wp:positionV relativeFrom="paragraph">
              <wp:posOffset>502285</wp:posOffset>
            </wp:positionV>
            <wp:extent cx="3665278" cy="2060575"/>
            <wp:effectExtent l="0" t="0" r="0" b="0"/>
            <wp:wrapNone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500608" name="30.jpeg"/>
                    <pic:cNvPicPr/>
                  </pic:nvPicPr>
                  <pic:blipFill>
                    <a:blip xmlns:r="http://schemas.openxmlformats.org/officeDocument/2006/relationships" r:embed="rId1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5278" cy="206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075" w14:paraId="6D1C645A" w14:textId="437A96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-576580</wp:posOffset>
            </wp:positionH>
            <wp:positionV relativeFrom="paragraph">
              <wp:posOffset>4728845</wp:posOffset>
            </wp:positionV>
            <wp:extent cx="5850890" cy="3289300"/>
            <wp:effectExtent l="0" t="0" r="0" b="6350"/>
            <wp:wrapNone/>
            <wp:docPr id="37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003601" name="17.jpeg"/>
                    <pic:cNvPicPr/>
                  </pic:nvPicPr>
                  <pic:blipFill>
                    <a:blip xmlns:r="http://schemas.openxmlformats.org/officeDocument/2006/relationships" r:embed="rId1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3264757</wp:posOffset>
            </wp:positionH>
            <wp:positionV relativeFrom="paragraph">
              <wp:posOffset>2557145</wp:posOffset>
            </wp:positionV>
            <wp:extent cx="3303832" cy="1857375"/>
            <wp:effectExtent l="0" t="0" r="0" b="0"/>
            <wp:wrapNone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086710" name="13.jpeg"/>
                    <pic:cNvPicPr/>
                  </pic:nvPicPr>
                  <pic:blipFill>
                    <a:blip xmlns:r="http://schemas.openxmlformats.org/officeDocument/2006/relationships" r:embed="rId1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3832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-767080</wp:posOffset>
            </wp:positionH>
            <wp:positionV relativeFrom="paragraph">
              <wp:posOffset>2366645</wp:posOffset>
            </wp:positionV>
            <wp:extent cx="3987190" cy="2241550"/>
            <wp:effectExtent l="0" t="0" r="0" b="6350"/>
            <wp:wrapNone/>
            <wp:docPr id="33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961305" name="29.jpeg"/>
                    <pic:cNvPicPr/>
                  </pic:nvPicPr>
                  <pic:blipFill>
                    <a:blip xmlns:r="http://schemas.openxmlformats.org/officeDocument/2006/relationships" r:embed="rId1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7190" cy="224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3119120</wp:posOffset>
            </wp:positionH>
            <wp:positionV relativeFrom="paragraph">
              <wp:posOffset>137794</wp:posOffset>
            </wp:positionV>
            <wp:extent cx="3313997" cy="2060575"/>
            <wp:effectExtent l="0" t="0" r="1270" b="0"/>
            <wp:wrapNone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409575" name="11.jpeg"/>
                    <pic:cNvPicPr/>
                  </pic:nvPicPr>
                  <pic:blipFill>
                    <a:blip xmlns:r="http://schemas.openxmlformats.org/officeDocument/2006/relationships" r:embed="rId1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6969" cy="20624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D2292" w:rsidRPr="00461075" w:rsidP="00461075" w14:paraId="406081B1" w14:textId="5D49A3C3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2909570</wp:posOffset>
            </wp:positionH>
            <wp:positionV relativeFrom="paragraph">
              <wp:posOffset>6515735</wp:posOffset>
            </wp:positionV>
            <wp:extent cx="3314700" cy="1863484"/>
            <wp:effectExtent l="0" t="0" r="0" b="3810"/>
            <wp:wrapNone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544651" name="25.jpeg"/>
                    <pic:cNvPicPr/>
                  </pic:nvPicPr>
                  <pic:blipFill>
                    <a:blip xmlns:r="http://schemas.openxmlformats.org/officeDocument/2006/relationships" r:embed="rId1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18634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-576580</wp:posOffset>
            </wp:positionH>
            <wp:positionV relativeFrom="paragraph">
              <wp:posOffset>6579235</wp:posOffset>
            </wp:positionV>
            <wp:extent cx="3302618" cy="1771015"/>
            <wp:effectExtent l="0" t="0" r="0" b="635"/>
            <wp:wrapNone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907405" name="27.jpeg"/>
                    <pic:cNvPicPr/>
                  </pic:nvPicPr>
                  <pic:blipFill>
                    <a:blip xmlns:r="http://schemas.openxmlformats.org/officeDocument/2006/relationships" r:embed="rId2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6668" cy="17731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3253105</wp:posOffset>
            </wp:positionH>
            <wp:positionV relativeFrom="paragraph">
              <wp:posOffset>4331335</wp:posOffset>
            </wp:positionV>
            <wp:extent cx="3066636" cy="1981200"/>
            <wp:effectExtent l="0" t="0" r="635" b="0"/>
            <wp:wrapNone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255222" name="24.jpeg"/>
                    <pic:cNvPicPr/>
                  </pic:nvPicPr>
                  <pic:blipFill>
                    <a:blip xmlns:r="http://schemas.openxmlformats.org/officeDocument/2006/relationships" r:embed="rId2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6636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-728345</wp:posOffset>
            </wp:positionH>
            <wp:positionV relativeFrom="paragraph">
              <wp:posOffset>4338320</wp:posOffset>
            </wp:positionV>
            <wp:extent cx="3884295" cy="2183765"/>
            <wp:effectExtent l="0" t="0" r="1905" b="6985"/>
            <wp:wrapNone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687124" name="20.jpeg"/>
                    <pic:cNvPicPr/>
                  </pic:nvPicPr>
                  <pic:blipFill>
                    <a:blip xmlns:r="http://schemas.openxmlformats.org/officeDocument/2006/relationships" r:embed="rId2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4295" cy="2183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2985770</wp:posOffset>
            </wp:positionH>
            <wp:positionV relativeFrom="paragraph">
              <wp:posOffset>2214245</wp:posOffset>
            </wp:positionV>
            <wp:extent cx="3540370" cy="1990353"/>
            <wp:effectExtent l="0" t="0" r="3175" b="0"/>
            <wp:wrapNone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830173" name="18.jpeg"/>
                    <pic:cNvPicPr/>
                  </pic:nvPicPr>
                  <pic:blipFill>
                    <a:blip xmlns:r="http://schemas.openxmlformats.org/officeDocument/2006/relationships" r:embed="rId2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0370" cy="19903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-727992</wp:posOffset>
            </wp:positionH>
            <wp:positionV relativeFrom="paragraph">
              <wp:posOffset>2205355</wp:posOffset>
            </wp:positionV>
            <wp:extent cx="3562350" cy="2002710"/>
            <wp:effectExtent l="0" t="0" r="0" b="0"/>
            <wp:wrapNone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531389" name="10.jpeg"/>
                    <pic:cNvPicPr/>
                  </pic:nvPicPr>
                  <pic:blipFill>
                    <a:blip xmlns:r="http://schemas.openxmlformats.org/officeDocument/2006/relationships" r:embed="rId2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2002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2993729</wp:posOffset>
            </wp:positionH>
            <wp:positionV relativeFrom="paragraph">
              <wp:posOffset>26670</wp:posOffset>
            </wp:positionV>
            <wp:extent cx="3333750" cy="1874194"/>
            <wp:effectExtent l="0" t="0" r="0" b="0"/>
            <wp:wrapNone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248517" name="9.jpeg"/>
                    <pic:cNvPicPr/>
                  </pic:nvPicPr>
                  <pic:blipFill>
                    <a:blip xmlns:r="http://schemas.openxmlformats.org/officeDocument/2006/relationships" r:embed="rId2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18741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-728980</wp:posOffset>
            </wp:positionH>
            <wp:positionV relativeFrom="paragraph">
              <wp:posOffset>25772</wp:posOffset>
            </wp:positionV>
            <wp:extent cx="3562350" cy="2002711"/>
            <wp:effectExtent l="0" t="0" r="0" b="0"/>
            <wp:wrapNone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188191" name="8.jpeg"/>
                    <pic:cNvPicPr/>
                  </pic:nvPicPr>
                  <pic:blipFill>
                    <a:blip xmlns:r="http://schemas.openxmlformats.org/officeDocument/2006/relationships" r:embed="rId2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20027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27"/>
      <w:footerReference w:type="even" r:id="rId28"/>
      <w:footerReference w:type="default" r:id="rId29"/>
      <w:footerReference w:type="first" r:id="rId3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3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E51D6"/>
    <w:rsid w:val="00104AAA"/>
    <w:rsid w:val="00123BF7"/>
    <w:rsid w:val="00131EE2"/>
    <w:rsid w:val="00152547"/>
    <w:rsid w:val="0015657E"/>
    <w:rsid w:val="00156CF8"/>
    <w:rsid w:val="00182391"/>
    <w:rsid w:val="002A04BB"/>
    <w:rsid w:val="0034439D"/>
    <w:rsid w:val="00460A32"/>
    <w:rsid w:val="00461075"/>
    <w:rsid w:val="004B2CC9"/>
    <w:rsid w:val="0051286F"/>
    <w:rsid w:val="0052011D"/>
    <w:rsid w:val="00601B0A"/>
    <w:rsid w:val="00626437"/>
    <w:rsid w:val="00632FA0"/>
    <w:rsid w:val="006C41A4"/>
    <w:rsid w:val="006D1E9A"/>
    <w:rsid w:val="007E38D9"/>
    <w:rsid w:val="00822396"/>
    <w:rsid w:val="00896565"/>
    <w:rsid w:val="00901247"/>
    <w:rsid w:val="00A06CF2"/>
    <w:rsid w:val="00A27087"/>
    <w:rsid w:val="00A73A74"/>
    <w:rsid w:val="00AE6AEE"/>
    <w:rsid w:val="00B21988"/>
    <w:rsid w:val="00B37E3F"/>
    <w:rsid w:val="00BA7CF0"/>
    <w:rsid w:val="00BF1919"/>
    <w:rsid w:val="00C00C1E"/>
    <w:rsid w:val="00C0540D"/>
    <w:rsid w:val="00C36776"/>
    <w:rsid w:val="00CD6B58"/>
    <w:rsid w:val="00CF401E"/>
    <w:rsid w:val="00D32CC8"/>
    <w:rsid w:val="00DA2858"/>
    <w:rsid w:val="00DD2292"/>
    <w:rsid w:val="00DD4019"/>
    <w:rsid w:val="00E447A0"/>
    <w:rsid w:val="00E95D87"/>
    <w:rsid w:val="00F967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jpeg" /><Relationship Id="rId12" Type="http://schemas.openxmlformats.org/officeDocument/2006/relationships/image" Target="media/image8.jpeg" /><Relationship Id="rId13" Type="http://schemas.openxmlformats.org/officeDocument/2006/relationships/image" Target="media/image9.jpeg" /><Relationship Id="rId14" Type="http://schemas.openxmlformats.org/officeDocument/2006/relationships/image" Target="media/image10.jpeg" /><Relationship Id="rId15" Type="http://schemas.openxmlformats.org/officeDocument/2006/relationships/image" Target="media/image11.jpeg" /><Relationship Id="rId16" Type="http://schemas.openxmlformats.org/officeDocument/2006/relationships/image" Target="media/image12.jpeg" /><Relationship Id="rId17" Type="http://schemas.openxmlformats.org/officeDocument/2006/relationships/image" Target="media/image13.jpeg" /><Relationship Id="rId18" Type="http://schemas.openxmlformats.org/officeDocument/2006/relationships/image" Target="media/image14.jpeg" /><Relationship Id="rId19" Type="http://schemas.openxmlformats.org/officeDocument/2006/relationships/image" Target="media/image15.jpeg" /><Relationship Id="rId2" Type="http://schemas.openxmlformats.org/officeDocument/2006/relationships/webSettings" Target="webSettings.xml" /><Relationship Id="rId20" Type="http://schemas.openxmlformats.org/officeDocument/2006/relationships/image" Target="media/image16.jpeg" /><Relationship Id="rId21" Type="http://schemas.openxmlformats.org/officeDocument/2006/relationships/image" Target="media/image17.jpeg" /><Relationship Id="rId22" Type="http://schemas.openxmlformats.org/officeDocument/2006/relationships/image" Target="media/image18.jpeg" /><Relationship Id="rId23" Type="http://schemas.openxmlformats.org/officeDocument/2006/relationships/image" Target="media/image19.jpeg" /><Relationship Id="rId24" Type="http://schemas.openxmlformats.org/officeDocument/2006/relationships/image" Target="media/image20.jpeg" /><Relationship Id="rId25" Type="http://schemas.openxmlformats.org/officeDocument/2006/relationships/image" Target="media/image21.jpeg" /><Relationship Id="rId26" Type="http://schemas.openxmlformats.org/officeDocument/2006/relationships/image" Target="media/image22.jpeg" /><Relationship Id="rId27" Type="http://schemas.openxmlformats.org/officeDocument/2006/relationships/header" Target="header1.xml" /><Relationship Id="rId28" Type="http://schemas.openxmlformats.org/officeDocument/2006/relationships/footer" Target="footer1.xml" /><Relationship Id="rId29" Type="http://schemas.openxmlformats.org/officeDocument/2006/relationships/footer" Target="footer2.xml" /><Relationship Id="rId3" Type="http://schemas.openxmlformats.org/officeDocument/2006/relationships/fontTable" Target="fontTable.xml" /><Relationship Id="rId30" Type="http://schemas.openxmlformats.org/officeDocument/2006/relationships/footer" Target="footer3.xml" /><Relationship Id="rId31" Type="http://schemas.openxmlformats.org/officeDocument/2006/relationships/theme" Target="theme/theme1.xml" /><Relationship Id="rId32" Type="http://schemas.openxmlformats.org/officeDocument/2006/relationships/numbering" Target="numbering.xml" /><Relationship Id="rId33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3.png" /><Relationship Id="rId2" Type="http://schemas.openxmlformats.org/officeDocument/2006/relationships/image" Target="media/image2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18B8C-F634-4E2F-A00D-AE3879390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270</Words>
  <Characters>1462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11</cp:revision>
  <cp:lastPrinted>2025-02-12T19:43:00Z</cp:lastPrinted>
  <dcterms:created xsi:type="dcterms:W3CDTF">2025-02-12T19:36:00Z</dcterms:created>
  <dcterms:modified xsi:type="dcterms:W3CDTF">2025-02-13T11:36:00Z</dcterms:modified>
</cp:coreProperties>
</file>