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8381C" w:rsidRPr="0048381C" w:rsidP="0048381C" w14:paraId="5B12C1AE" w14:textId="15D75A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providências no sentido de realizar </w:t>
      </w:r>
      <w:r w:rsidRPr="0048381C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48381C">
        <w:rPr>
          <w:rFonts w:ascii="Bookman Old Style" w:hAnsi="Bookman Old Style" w:cs="Arial"/>
          <w:sz w:val="24"/>
          <w:szCs w:val="24"/>
        </w:rPr>
        <w:t xml:space="preserve"> em todo o bairro Casarão, visando a melhoria das condições de tráfego e a segurança dos motoristas e pedestres.</w:t>
      </w:r>
    </w:p>
    <w:p w:rsidR="0048381C" w:rsidRPr="0048381C" w:rsidP="0048381C" w14:paraId="799D07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8381C" w14:paraId="03A53497" w14:textId="1832E1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8381C">
        <w:rPr>
          <w:rFonts w:ascii="Bookman Old Style" w:hAnsi="Bookman Old Style" w:cs="Arial"/>
          <w:sz w:val="24"/>
          <w:szCs w:val="24"/>
        </w:rPr>
        <w:t>A solicitação se faz necessária, visto que o bairro apresenta diversos trechos com buracos e pavimentação deteriorada, o que tem causado transtornos à população, além de danos aos veículos e riscos de acidentes. A manutenção das vias é essencial para garantir a mobilidade e a qualidade de vida dos moradores.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11E31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13D47">
        <w:rPr>
          <w:rFonts w:ascii="Bookman Old Style" w:hAnsi="Bookman Old Style" w:cs="Arial"/>
          <w:sz w:val="24"/>
          <w:szCs w:val="24"/>
          <w:lang w:val="pt"/>
        </w:rPr>
        <w:t>3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096129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2025-02-13T17:15:00Z</dcterms:created>
  <dcterms:modified xsi:type="dcterms:W3CDTF">2025-02-13T17:15:00Z</dcterms:modified>
</cp:coreProperties>
</file>