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2F2E44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D2576" w:rsidR="003D2576">
        <w:rPr>
          <w:rFonts w:ascii="Times New Roman" w:eastAsia="Times New Roman" w:hAnsi="Times New Roman"/>
          <w:sz w:val="28"/>
          <w:szCs w:val="28"/>
          <w:lang w:eastAsia="pt-BR"/>
        </w:rPr>
        <w:t>Luciano Pereira da Silva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, próximo ao número residencia</w:t>
      </w:r>
      <w:r w:rsidR="00ED123B">
        <w:rPr>
          <w:rFonts w:ascii="Times New Roman" w:eastAsia="Times New Roman" w:hAnsi="Times New Roman"/>
          <w:sz w:val="28"/>
          <w:szCs w:val="28"/>
          <w:lang w:eastAsia="pt-BR"/>
        </w:rPr>
        <w:t>l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3D2576">
        <w:rPr>
          <w:rFonts w:ascii="Times New Roman" w:eastAsia="Times New Roman" w:hAnsi="Times New Roman"/>
          <w:sz w:val="28"/>
          <w:szCs w:val="28"/>
          <w:lang w:eastAsia="pt-BR"/>
        </w:rPr>
        <w:t>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01792DC0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345E8" w:rsidRPr="00852DED" w:rsidP="00E91E4B" w14:paraId="20DCE2F0" w14:textId="68202E12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9345E8">
        <w:rPr>
          <w:rFonts w:ascii="Times New Roman" w:eastAsia="Times New Roman" w:hAnsi="Times New Roman"/>
          <w:sz w:val="28"/>
          <w:szCs w:val="28"/>
          <w:lang w:eastAsia="pt-BR"/>
        </w:rPr>
        <w:t>13181-532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692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899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576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5EE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1814"/>
    <w:rsid w:val="00911D95"/>
    <w:rsid w:val="00913A08"/>
    <w:rsid w:val="00914466"/>
    <w:rsid w:val="00915BE1"/>
    <w:rsid w:val="00922DD7"/>
    <w:rsid w:val="00923647"/>
    <w:rsid w:val="00930B4F"/>
    <w:rsid w:val="009345E8"/>
    <w:rsid w:val="00943532"/>
    <w:rsid w:val="00944911"/>
    <w:rsid w:val="00953BF9"/>
    <w:rsid w:val="009646FA"/>
    <w:rsid w:val="0098052E"/>
    <w:rsid w:val="009852F7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33B7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2021-04-19T23:47:00Z</dcterms:created>
  <dcterms:modified xsi:type="dcterms:W3CDTF">2021-04-20T01:04:00Z</dcterms:modified>
</cp:coreProperties>
</file>