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05C469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D123B" w:rsidR="00ED123B">
        <w:rPr>
          <w:rFonts w:ascii="Times New Roman" w:eastAsia="Times New Roman" w:hAnsi="Times New Roman"/>
          <w:sz w:val="28"/>
          <w:szCs w:val="28"/>
          <w:lang w:eastAsia="pt-BR"/>
        </w:rPr>
        <w:t>José Bispo dos Santos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ED123B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D123B">
        <w:rPr>
          <w:rFonts w:ascii="Times New Roman" w:eastAsia="Times New Roman" w:hAnsi="Times New Roman"/>
          <w:sz w:val="28"/>
          <w:szCs w:val="28"/>
          <w:lang w:eastAsia="pt-BR"/>
        </w:rPr>
        <w:t>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6111987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56EBB" w:rsidRPr="00852DED" w:rsidP="00E91E4B" w14:paraId="7B122C58" w14:textId="0BE61D2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056EBB">
        <w:rPr>
          <w:rFonts w:ascii="Times New Roman" w:eastAsia="Times New Roman" w:hAnsi="Times New Roman"/>
          <w:sz w:val="28"/>
          <w:szCs w:val="28"/>
          <w:lang w:eastAsia="pt-BR"/>
        </w:rPr>
        <w:t>13181-533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764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6EBB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13D3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D7B9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2021-04-19T23:46:00Z</dcterms:created>
  <dcterms:modified xsi:type="dcterms:W3CDTF">2021-04-20T01:03:00Z</dcterms:modified>
</cp:coreProperties>
</file>