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Calendário Oficial do Município de Sumaré o “Arraiá da AABB” realizada pela Associação Atlética do Banco do Brasi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