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404C27F6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4851606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154/2025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154/2025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INSTITUIÇÃO DA POLÍTICA MUNICIPAL DE INCENTIVO À FEIRAS GASTRONÔMICAS E À COMERCIALIZAÇÃO DE ALIMENTOS EM TRAILERS, VANS, CAMINHÕES E VEÍCULOS SIMILARES, CONHECIDOS COMO "FOOD TRUCKS", NO ÂMBITO DO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2025-01-13T15:20:00Z</dcterms:modified>
</cp:coreProperties>
</file>