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65A4536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11D95" w:rsidR="00911D95">
        <w:rPr>
          <w:rFonts w:ascii="Times New Roman" w:eastAsia="Times New Roman" w:hAnsi="Times New Roman"/>
          <w:sz w:val="28"/>
          <w:szCs w:val="28"/>
          <w:lang w:eastAsia="pt-BR"/>
        </w:rPr>
        <w:t>Alecy</w:t>
      </w:r>
      <w:r w:rsidRPr="00911D95" w:rsidR="00911D95">
        <w:rPr>
          <w:rFonts w:ascii="Times New Roman" w:eastAsia="Times New Roman" w:hAnsi="Times New Roman"/>
          <w:sz w:val="28"/>
          <w:szCs w:val="28"/>
          <w:lang w:eastAsia="pt-BR"/>
        </w:rPr>
        <w:t xml:space="preserve"> Vitorino Ribeiro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, próximo ao número residencial </w:t>
      </w:r>
      <w:r w:rsidR="00911D95">
        <w:rPr>
          <w:rFonts w:ascii="Times New Roman" w:eastAsia="Times New Roman" w:hAnsi="Times New Roman"/>
          <w:sz w:val="28"/>
          <w:szCs w:val="28"/>
          <w:lang w:eastAsia="pt-BR"/>
        </w:rPr>
        <w:t>92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4D2B1A7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B7AB9" w:rsidRPr="00852DED" w:rsidP="00E91E4B" w14:paraId="09A3BEE0" w14:textId="74E4B970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B7AB9">
        <w:rPr>
          <w:rFonts w:ascii="Times New Roman" w:eastAsia="Times New Roman" w:hAnsi="Times New Roman"/>
          <w:sz w:val="28"/>
          <w:szCs w:val="28"/>
          <w:lang w:eastAsia="pt-BR"/>
        </w:rPr>
        <w:t>13181-551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423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B7AB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188D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4129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1D95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2021-04-19T23:45:00Z</dcterms:created>
  <dcterms:modified xsi:type="dcterms:W3CDTF">2021-04-20T01:00:00Z</dcterms:modified>
</cp:coreProperties>
</file>