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DE SAÚDE VOCAL E AUDITIVA DOS EDUCADORES DA REDE PÚBLICA MUNICIPAL DE ENSINO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