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11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146/2025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146/2025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 o “Dia Municipal do Motoboy”, a ser comemorado anualmente em 29 de julho na cidade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