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142/2025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instalação de banheiros químicos, adaptados às pessoas com necessidades especiais, nos eventos de qualquer natureza no Município de Sumaré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