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33B02" w:rsidP="00ED6E6B" w14:paraId="2E24C621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 tomada as providencias</w:t>
      </w:r>
      <w:r w:rsidR="00ED6E6B">
        <w:rPr>
          <w:rFonts w:ascii="Arial" w:hAnsi="Arial" w:cs="Arial"/>
          <w:bCs/>
          <w:sz w:val="24"/>
          <w:szCs w:val="24"/>
        </w:rPr>
        <w:t xml:space="preserve"> de</w:t>
      </w:r>
      <w:r w:rsidRPr="00733B02">
        <w:rPr>
          <w:rFonts w:ascii="Arial" w:hAnsi="Arial" w:cs="Arial"/>
          <w:b/>
          <w:sz w:val="24"/>
          <w:szCs w:val="24"/>
        </w:rPr>
        <w:t xml:space="preserve"> tapa buracos e iluminação</w:t>
      </w:r>
      <w:r>
        <w:rPr>
          <w:rFonts w:ascii="Arial" w:hAnsi="Arial" w:cs="Arial"/>
          <w:b/>
          <w:sz w:val="24"/>
          <w:szCs w:val="24"/>
        </w:rPr>
        <w:t xml:space="preserve"> na</w:t>
      </w:r>
      <w:r w:rsidR="009C62FA">
        <w:rPr>
          <w:rFonts w:ascii="Arial" w:hAnsi="Arial" w:cs="Arial"/>
          <w:bCs/>
          <w:sz w:val="24"/>
          <w:szCs w:val="24"/>
        </w:rPr>
        <w:t xml:space="preserve"> </w:t>
      </w:r>
      <w:r w:rsidRPr="00733B02">
        <w:rPr>
          <w:rFonts w:ascii="Arial" w:hAnsi="Arial" w:cs="Arial"/>
          <w:b/>
          <w:sz w:val="24"/>
          <w:szCs w:val="24"/>
        </w:rPr>
        <w:t xml:space="preserve">Rua: Jacinto Mario </w:t>
      </w:r>
      <w:r>
        <w:rPr>
          <w:rFonts w:ascii="Arial" w:hAnsi="Arial" w:cs="Arial"/>
          <w:b/>
          <w:sz w:val="24"/>
          <w:szCs w:val="24"/>
        </w:rPr>
        <w:t>M</w:t>
      </w:r>
      <w:r w:rsidRPr="00733B02">
        <w:rPr>
          <w:rFonts w:ascii="Arial" w:hAnsi="Arial" w:cs="Arial"/>
          <w:b/>
          <w:sz w:val="24"/>
          <w:szCs w:val="24"/>
        </w:rPr>
        <w:t>aron</w:t>
      </w:r>
      <w:r w:rsidRPr="00733B02">
        <w:rPr>
          <w:rFonts w:ascii="Arial" w:hAnsi="Arial" w:cs="Arial"/>
          <w:b/>
          <w:sz w:val="24"/>
          <w:szCs w:val="24"/>
        </w:rPr>
        <w:t xml:space="preserve"> em toda sua extensão</w:t>
      </w:r>
      <w:r>
        <w:rPr>
          <w:rFonts w:ascii="Arial" w:hAnsi="Arial" w:cs="Arial"/>
          <w:b/>
          <w:sz w:val="24"/>
          <w:szCs w:val="24"/>
        </w:rPr>
        <w:t xml:space="preserve"> -P</w:t>
      </w:r>
      <w:r w:rsidRPr="00733B02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.</w:t>
      </w:r>
      <w:r w:rsidRPr="00733B02">
        <w:rPr>
          <w:rFonts w:ascii="Arial" w:hAnsi="Arial" w:cs="Arial"/>
          <w:b/>
          <w:sz w:val="24"/>
          <w:szCs w:val="24"/>
        </w:rPr>
        <w:t xml:space="preserve"> Virgílio </w:t>
      </w:r>
      <w:r>
        <w:rPr>
          <w:rFonts w:ascii="Arial" w:hAnsi="Arial" w:cs="Arial"/>
          <w:b/>
          <w:sz w:val="24"/>
          <w:szCs w:val="24"/>
        </w:rPr>
        <w:t>V</w:t>
      </w:r>
      <w:r w:rsidRPr="00733B02">
        <w:rPr>
          <w:rFonts w:ascii="Arial" w:hAnsi="Arial" w:cs="Arial"/>
          <w:b/>
          <w:sz w:val="24"/>
          <w:szCs w:val="24"/>
        </w:rPr>
        <w:t>iel</w:t>
      </w:r>
      <w:r>
        <w:rPr>
          <w:rFonts w:ascii="Arial" w:hAnsi="Arial" w:cs="Arial"/>
          <w:b/>
          <w:sz w:val="24"/>
          <w:szCs w:val="24"/>
        </w:rPr>
        <w:t>.</w:t>
      </w:r>
    </w:p>
    <w:p w:rsidR="00ED6E6B" w:rsidRPr="002A100C" w:rsidP="00ED6E6B" w14:paraId="4E4C5A24" w14:textId="2FF6E7BB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>pois, a falta</w:t>
      </w:r>
      <w:r w:rsidR="009C62FA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C62FA">
        <w:rPr>
          <w:rFonts w:ascii="Arial" w:hAnsi="Arial" w:cs="Arial"/>
          <w:bCs/>
          <w:sz w:val="24"/>
          <w:szCs w:val="24"/>
        </w:rPr>
        <w:t xml:space="preserve">iluminação e </w:t>
      </w:r>
      <w:r w:rsidR="009C62FA">
        <w:rPr>
          <w:rFonts w:ascii="Arial" w:hAnsi="Arial" w:cs="Arial"/>
          <w:bCs/>
          <w:sz w:val="24"/>
          <w:szCs w:val="24"/>
        </w:rPr>
        <w:t xml:space="preserve">recapeamento </w:t>
      </w:r>
      <w:r w:rsidRPr="00ED6E6B">
        <w:rPr>
          <w:rFonts w:ascii="Arial" w:hAnsi="Arial" w:cs="Arial"/>
          <w:bCs/>
          <w:sz w:val="24"/>
          <w:szCs w:val="24"/>
        </w:rPr>
        <w:t xml:space="preserve"> está</w:t>
      </w:r>
      <w:r w:rsidRPr="00ED6E6B">
        <w:rPr>
          <w:rFonts w:ascii="Arial" w:hAnsi="Arial" w:cs="Arial"/>
          <w:bCs/>
          <w:sz w:val="24"/>
          <w:szCs w:val="24"/>
        </w:rPr>
        <w:t xml:space="preserve"> </w:t>
      </w:r>
      <w:r w:rsidR="009C62FA">
        <w:rPr>
          <w:rFonts w:ascii="Arial" w:hAnsi="Arial" w:cs="Arial"/>
          <w:bCs/>
          <w:sz w:val="24"/>
          <w:szCs w:val="24"/>
        </w:rPr>
        <w:t>prejudicando o fluxo de veículos e os pedestres naquele l</w:t>
      </w:r>
      <w:r>
        <w:rPr>
          <w:rFonts w:ascii="Arial" w:hAnsi="Arial" w:cs="Arial"/>
          <w:bCs/>
          <w:sz w:val="24"/>
          <w:szCs w:val="24"/>
        </w:rPr>
        <w:t>ocal.</w:t>
      </w:r>
    </w:p>
    <w:p w:rsidR="00ED6E6B" w:rsidP="00ED6E6B" w14:paraId="622AEA06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8303126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358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B02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2FA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09B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6B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2021-04-19T19:14:00Z</cp:lastPrinted>
  <dcterms:created xsi:type="dcterms:W3CDTF">2021-04-19T19:15:00Z</dcterms:created>
  <dcterms:modified xsi:type="dcterms:W3CDTF">2021-04-19T19:15:00Z</dcterms:modified>
</cp:coreProperties>
</file>