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57650F78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5B74AF">
        <w:rPr>
          <w:rFonts w:ascii="Arial" w:hAnsi="Arial" w:cs="Arial"/>
          <w:sz w:val="24"/>
          <w:szCs w:val="24"/>
        </w:rPr>
        <w:t xml:space="preserve">tapa-buraco,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C21DBA" w:rsidR="00C21DBA">
        <w:rPr>
          <w:rFonts w:ascii="Arial" w:hAnsi="Arial" w:cs="Arial"/>
          <w:sz w:val="24"/>
          <w:szCs w:val="24"/>
        </w:rPr>
        <w:t xml:space="preserve"> Lélio </w:t>
      </w:r>
      <w:r w:rsidRPr="00C21DBA" w:rsidR="00C21DBA">
        <w:rPr>
          <w:rFonts w:ascii="Arial" w:hAnsi="Arial" w:cs="Arial"/>
          <w:sz w:val="24"/>
          <w:szCs w:val="24"/>
        </w:rPr>
        <w:t>Callucini</w:t>
      </w:r>
      <w:r w:rsidR="00C21DBA">
        <w:rPr>
          <w:rFonts w:ascii="Arial" w:hAnsi="Arial" w:cs="Arial"/>
          <w:sz w:val="24"/>
          <w:szCs w:val="24"/>
        </w:rPr>
        <w:t xml:space="preserve"> </w:t>
      </w:r>
      <w:r w:rsidRPr="00C006FF" w:rsidR="00C006FF">
        <w:rPr>
          <w:rFonts w:ascii="Arial" w:hAnsi="Arial" w:cs="Arial"/>
          <w:sz w:val="24"/>
          <w:szCs w:val="24"/>
        </w:rPr>
        <w:t>,</w:t>
      </w:r>
      <w:r w:rsidR="00A5073D">
        <w:rPr>
          <w:rFonts w:ascii="Arial" w:hAnsi="Arial" w:cs="Arial"/>
          <w:sz w:val="24"/>
          <w:szCs w:val="24"/>
        </w:rPr>
        <w:t xml:space="preserve"> 543</w:t>
      </w:r>
      <w:r w:rsidR="00C006FF">
        <w:rPr>
          <w:rFonts w:ascii="Arial" w:hAnsi="Arial" w:cs="Arial"/>
          <w:sz w:val="24"/>
          <w:szCs w:val="24"/>
        </w:rPr>
        <w:t xml:space="preserve"> Jardim Campo Belo.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5B74AF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26260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B74AF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A6BBA"/>
    <w:rsid w:val="008E268A"/>
    <w:rsid w:val="009206C5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41DFB"/>
    <w:rsid w:val="00E72B84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2025-02-10T13:54:00Z</dcterms:created>
  <dcterms:modified xsi:type="dcterms:W3CDTF">2025-02-10T13:54:00Z</dcterms:modified>
</cp:coreProperties>
</file>