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C3608" w:rsidP="00D76229" w14:paraId="0B046F59" w14:textId="1C11AD37">
      <w:pPr>
        <w:jc w:val="center"/>
        <w:rPr>
          <w:rFonts w:ascii="Arial" w:hAnsi="Arial" w:cs="Arial"/>
          <w:b/>
          <w:bCs/>
          <w:sz w:val="24"/>
          <w:szCs w:val="24"/>
        </w:rPr>
      </w:pPr>
      <w:permStart w:id="0" w:edGrp="everyone"/>
      <w:r>
        <w:rPr>
          <w:rFonts w:ascii="Arial" w:hAnsi="Arial" w:cs="Arial"/>
          <w:b/>
          <w:bCs/>
          <w:sz w:val="24"/>
          <w:szCs w:val="24"/>
        </w:rPr>
        <w:t>PROJETO DE LEI Nº</w:t>
      </w:r>
      <w:r>
        <w:rPr>
          <w:rFonts w:ascii="Arial" w:hAnsi="Arial" w:cs="Arial"/>
          <w:b/>
          <w:bCs/>
          <w:sz w:val="24"/>
          <w:szCs w:val="24"/>
        </w:rPr>
        <w:tab/>
      </w:r>
      <w:r>
        <w:rPr>
          <w:rFonts w:ascii="Arial" w:hAnsi="Arial" w:cs="Arial"/>
          <w:b/>
          <w:bCs/>
          <w:sz w:val="24"/>
          <w:szCs w:val="24"/>
        </w:rPr>
        <w:tab/>
        <w:t xml:space="preserve">, DE </w:t>
      </w:r>
      <w:r w:rsidR="00C078AB">
        <w:rPr>
          <w:rFonts w:ascii="Arial" w:hAnsi="Arial" w:cs="Arial"/>
          <w:b/>
          <w:bCs/>
          <w:sz w:val="24"/>
          <w:szCs w:val="24"/>
        </w:rPr>
        <w:t>1</w:t>
      </w:r>
      <w:r w:rsidR="00D81FFB">
        <w:rPr>
          <w:rFonts w:ascii="Arial" w:hAnsi="Arial" w:cs="Arial"/>
          <w:b/>
          <w:bCs/>
          <w:sz w:val="24"/>
          <w:szCs w:val="24"/>
        </w:rPr>
        <w:t>1</w:t>
      </w:r>
      <w:r>
        <w:rPr>
          <w:rFonts w:ascii="Arial" w:hAnsi="Arial" w:cs="Arial"/>
          <w:b/>
          <w:bCs/>
          <w:sz w:val="24"/>
          <w:szCs w:val="24"/>
        </w:rPr>
        <w:t xml:space="preserve"> DE FEVEREIRO DE 2025.</w:t>
      </w:r>
    </w:p>
    <w:p w:rsidR="00D76229" w:rsidP="00D76229" w14:paraId="2A6B6F4A" w14:textId="77777777">
      <w:pPr>
        <w:jc w:val="center"/>
        <w:rPr>
          <w:rFonts w:ascii="Arial" w:hAnsi="Arial" w:cs="Arial"/>
          <w:b/>
          <w:bCs/>
          <w:sz w:val="24"/>
          <w:szCs w:val="24"/>
        </w:rPr>
      </w:pPr>
    </w:p>
    <w:p w:rsidR="00D76229" w:rsidP="005B4063" w14:paraId="5740C4B9" w14:textId="65C0F268">
      <w:pPr>
        <w:ind w:left="4678"/>
        <w:jc w:val="both"/>
        <w:rPr>
          <w:rFonts w:ascii="Arial" w:hAnsi="Arial" w:cs="Arial"/>
          <w:b/>
          <w:bCs/>
          <w:sz w:val="24"/>
          <w:szCs w:val="24"/>
        </w:rPr>
      </w:pPr>
      <w:r>
        <w:rPr>
          <w:rFonts w:ascii="Arial" w:hAnsi="Arial" w:cs="Arial"/>
          <w:b/>
          <w:bCs/>
          <w:sz w:val="24"/>
          <w:szCs w:val="24"/>
        </w:rPr>
        <w:t>“</w:t>
      </w:r>
      <w:r w:rsidRPr="005B4063" w:rsidR="005B4063">
        <w:rPr>
          <w:rFonts w:ascii="Arial" w:hAnsi="Arial" w:cs="Arial"/>
          <w:b/>
          <w:bCs/>
          <w:sz w:val="24"/>
          <w:szCs w:val="24"/>
        </w:rPr>
        <w:t>Institui o Fundo de Apoio ao Empreendedor do Município de Sumaré, de forma a estabelecer os mecanismos de estruturação e controle para viabilizar o apoio e o fomento da capacidade empreendedora dos negócios no município de Sumaré, e o Programa de Apoio ao Empreendedor, destinado a beneficiar microempreendedores individuais (MEI), microempresas (ME) e pequenas empresas com atuação no âmbito do município de Sumaré, e dá outras providências</w:t>
      </w:r>
      <w:r w:rsidR="00B64D4F">
        <w:rPr>
          <w:rFonts w:ascii="Arial" w:hAnsi="Arial" w:cs="Arial"/>
          <w:b/>
          <w:bCs/>
          <w:sz w:val="24"/>
          <w:szCs w:val="24"/>
        </w:rPr>
        <w:t>”</w:t>
      </w:r>
      <w:r w:rsidR="00A04BF4">
        <w:rPr>
          <w:rFonts w:ascii="Arial" w:hAnsi="Arial" w:cs="Arial"/>
          <w:b/>
          <w:bCs/>
          <w:sz w:val="24"/>
          <w:szCs w:val="24"/>
        </w:rPr>
        <w:t>.</w:t>
      </w:r>
    </w:p>
    <w:p w:rsidR="004F6F4E" w:rsidP="004F6F4E" w14:paraId="216C6D3F" w14:textId="03C9AE1E">
      <w:pPr>
        <w:ind w:left="4678"/>
        <w:jc w:val="both"/>
        <w:rPr>
          <w:rFonts w:ascii="Arial" w:hAnsi="Arial" w:cs="Arial"/>
          <w:b/>
          <w:bCs/>
          <w:sz w:val="24"/>
          <w:szCs w:val="24"/>
        </w:rPr>
      </w:pPr>
      <w:r>
        <w:rPr>
          <w:rFonts w:ascii="Arial" w:hAnsi="Arial" w:cs="Arial"/>
          <w:b/>
          <w:bCs/>
          <w:sz w:val="24"/>
          <w:szCs w:val="24"/>
        </w:rPr>
        <w:t>Autoria: Vereador Dud</w:t>
      </w:r>
      <w:r w:rsidR="00827294">
        <w:rPr>
          <w:rFonts w:ascii="Arial" w:hAnsi="Arial" w:cs="Arial"/>
          <w:b/>
          <w:bCs/>
          <w:sz w:val="24"/>
          <w:szCs w:val="24"/>
        </w:rPr>
        <w:t>u</w:t>
      </w:r>
      <w:r>
        <w:rPr>
          <w:rFonts w:ascii="Arial" w:hAnsi="Arial" w:cs="Arial"/>
          <w:b/>
          <w:bCs/>
          <w:sz w:val="24"/>
          <w:szCs w:val="24"/>
        </w:rPr>
        <w:t xml:space="preserve"> Lima.</w:t>
      </w:r>
    </w:p>
    <w:p w:rsidR="004F6F4E" w:rsidRPr="00C550B2" w:rsidP="002977E5" w14:paraId="67F01F42" w14:textId="7C9A4194">
      <w:pPr>
        <w:jc w:val="both"/>
        <w:rPr>
          <w:rFonts w:ascii="Arial" w:hAnsi="Arial" w:cs="Arial"/>
          <w:sz w:val="24"/>
          <w:szCs w:val="24"/>
        </w:rPr>
      </w:pPr>
      <w:r w:rsidRPr="00C550B2">
        <w:rPr>
          <w:rFonts w:ascii="Arial" w:hAnsi="Arial" w:cs="Arial"/>
          <w:sz w:val="24"/>
          <w:szCs w:val="24"/>
        </w:rPr>
        <w:t>O</w:t>
      </w:r>
      <w:r w:rsidRPr="00C550B2">
        <w:rPr>
          <w:rFonts w:ascii="Arial" w:hAnsi="Arial" w:cs="Arial"/>
          <w:b/>
          <w:bCs/>
          <w:sz w:val="24"/>
          <w:szCs w:val="24"/>
        </w:rPr>
        <w:t xml:space="preserve"> </w:t>
      </w:r>
      <w:r w:rsidRPr="00C550B2" w:rsidR="0022308D">
        <w:rPr>
          <w:rFonts w:ascii="Arial" w:hAnsi="Arial" w:cs="Arial"/>
          <w:b/>
          <w:bCs/>
          <w:sz w:val="24"/>
          <w:szCs w:val="24"/>
        </w:rPr>
        <w:t>PREFEITO MUNICIPAL DE SUMARÉ</w:t>
      </w:r>
      <w:r w:rsidRPr="00C550B2" w:rsidR="0022308D">
        <w:rPr>
          <w:rFonts w:ascii="Arial" w:hAnsi="Arial" w:cs="Arial"/>
          <w:sz w:val="24"/>
          <w:szCs w:val="24"/>
        </w:rPr>
        <w:t>, faz</w:t>
      </w:r>
      <w:r w:rsidRPr="00C550B2">
        <w:rPr>
          <w:rFonts w:ascii="Arial" w:hAnsi="Arial" w:cs="Arial"/>
          <w:sz w:val="24"/>
          <w:szCs w:val="24"/>
        </w:rPr>
        <w:t xml:space="preserve"> saber que a Câmara Municipal</w:t>
      </w:r>
      <w:r w:rsidRPr="00C550B2" w:rsidR="002977E5">
        <w:rPr>
          <w:rFonts w:ascii="Arial" w:hAnsi="Arial" w:cs="Arial"/>
          <w:sz w:val="24"/>
          <w:szCs w:val="24"/>
        </w:rPr>
        <w:t xml:space="preserve"> de Sumaré, Estado de São Paulo, no uso de suas atribuições legais previstas no art. 23 da Lei Orgânica do Município, aprovou e eu promulgo a seguinte Lei:</w:t>
      </w:r>
    </w:p>
    <w:p w:rsidR="005B4063" w:rsidRPr="00C550B2" w:rsidP="005B4063" w14:paraId="744B1371" w14:textId="77777777">
      <w:pPr>
        <w:jc w:val="both"/>
        <w:rPr>
          <w:rFonts w:ascii="Arial" w:hAnsi="Arial" w:cs="Arial"/>
          <w:sz w:val="24"/>
          <w:szCs w:val="24"/>
        </w:rPr>
      </w:pPr>
      <w:r w:rsidRPr="00C550B2">
        <w:rPr>
          <w:rFonts w:ascii="Arial" w:hAnsi="Arial" w:cs="Arial"/>
          <w:sz w:val="24"/>
          <w:szCs w:val="24"/>
        </w:rPr>
        <w:t>Art. 1º Ficam instituídos o Fundo de Apoio ao Empreendedor do Município de Sumaré, vinculado à Secretaria Municipal de Desenvolvimento Econômico, de forma a estabelecer os mecanismos de estruturação e controle para viabilizar o apoio e o fomento da capacidade empreendedora dos negócios no município de Sumaré, e o Programa de Apoio ao Empreendedor, destinado a beneficiar microempreendedores individuais e micro e pequenas empresas com atuação no âmbito do município de Sumaré.</w:t>
      </w:r>
    </w:p>
    <w:p w:rsidR="005B4063" w:rsidRPr="00C550B2" w:rsidP="005B4063" w14:paraId="13389AF4" w14:textId="77777777">
      <w:pPr>
        <w:jc w:val="both"/>
        <w:rPr>
          <w:rFonts w:ascii="Arial" w:hAnsi="Arial" w:cs="Arial"/>
          <w:sz w:val="24"/>
          <w:szCs w:val="24"/>
        </w:rPr>
      </w:pPr>
      <w:r w:rsidRPr="00C550B2">
        <w:rPr>
          <w:rFonts w:ascii="Arial" w:hAnsi="Arial" w:cs="Arial"/>
          <w:sz w:val="24"/>
          <w:szCs w:val="24"/>
        </w:rPr>
        <w:t>Art. 2º O Fundo de Apoio ao Empreendedor do Município de Sumaré tem por objetivo garantir o apoio e o implemento de políticas de fomento:</w:t>
      </w:r>
    </w:p>
    <w:p w:rsidR="005B4063" w:rsidRPr="00C550B2" w:rsidP="005B4063" w14:paraId="7D9D4ADE" w14:textId="77777777">
      <w:pPr>
        <w:jc w:val="both"/>
        <w:rPr>
          <w:rFonts w:ascii="Arial" w:hAnsi="Arial" w:cs="Arial"/>
          <w:sz w:val="24"/>
          <w:szCs w:val="24"/>
        </w:rPr>
      </w:pPr>
      <w:r w:rsidRPr="00C550B2">
        <w:rPr>
          <w:rFonts w:ascii="Arial" w:hAnsi="Arial" w:cs="Arial"/>
          <w:sz w:val="24"/>
          <w:szCs w:val="24"/>
        </w:rPr>
        <w:t>I - Aos microempreendedores individuais, assim cadastrados na Prefeitura de Sumaré; e</w:t>
      </w:r>
    </w:p>
    <w:p w:rsidR="005B4063" w:rsidRPr="00C550B2" w:rsidP="005B4063" w14:paraId="164E2AC0" w14:textId="77777777">
      <w:pPr>
        <w:jc w:val="both"/>
        <w:rPr>
          <w:rFonts w:ascii="Arial" w:hAnsi="Arial" w:cs="Arial"/>
          <w:sz w:val="24"/>
          <w:szCs w:val="24"/>
        </w:rPr>
      </w:pPr>
      <w:r w:rsidRPr="00C550B2">
        <w:rPr>
          <w:rFonts w:ascii="Arial" w:hAnsi="Arial" w:cs="Arial"/>
          <w:sz w:val="24"/>
          <w:szCs w:val="24"/>
        </w:rPr>
        <w:t>II - Às micro e pequenas empresas, assim classificadas nos termos do art. 3º da Lei Complementar Federal nº 123, de 14 de dezembro de 2006.</w:t>
      </w:r>
    </w:p>
    <w:p w:rsidR="005B4063" w:rsidRPr="00C550B2" w:rsidP="005B4063" w14:paraId="0C2A2C91" w14:textId="77777777">
      <w:pPr>
        <w:jc w:val="both"/>
        <w:rPr>
          <w:rFonts w:ascii="Arial" w:hAnsi="Arial" w:cs="Arial"/>
          <w:sz w:val="24"/>
          <w:szCs w:val="24"/>
        </w:rPr>
      </w:pPr>
      <w:r w:rsidRPr="00C550B2">
        <w:rPr>
          <w:rFonts w:ascii="Arial" w:hAnsi="Arial" w:cs="Arial"/>
          <w:sz w:val="24"/>
          <w:szCs w:val="24"/>
        </w:rPr>
        <w:t>Art. 3º O Fundo de Apoio ao Empreendedor do Município de Sumaré será constituído por recursos provenientes de:</w:t>
      </w:r>
    </w:p>
    <w:p w:rsidR="005B4063" w:rsidRPr="00C550B2" w:rsidP="005B4063" w14:paraId="48FC7671" w14:textId="77777777">
      <w:pPr>
        <w:jc w:val="both"/>
        <w:rPr>
          <w:rFonts w:ascii="Arial" w:hAnsi="Arial" w:cs="Arial"/>
          <w:sz w:val="24"/>
          <w:szCs w:val="24"/>
        </w:rPr>
      </w:pPr>
      <w:r w:rsidRPr="00C550B2">
        <w:rPr>
          <w:rFonts w:ascii="Arial" w:hAnsi="Arial" w:cs="Arial"/>
          <w:sz w:val="24"/>
          <w:szCs w:val="24"/>
        </w:rPr>
        <w:t>I - Rendimentos decorrentes das aplicações financeiras dos recursos do Fundo;</w:t>
      </w:r>
    </w:p>
    <w:p w:rsidR="005B4063" w:rsidRPr="00C550B2" w:rsidP="005B4063" w14:paraId="185896A2" w14:textId="77777777">
      <w:pPr>
        <w:jc w:val="both"/>
        <w:rPr>
          <w:rFonts w:ascii="Arial" w:hAnsi="Arial" w:cs="Arial"/>
          <w:sz w:val="24"/>
          <w:szCs w:val="24"/>
        </w:rPr>
      </w:pPr>
      <w:r w:rsidRPr="00C550B2">
        <w:rPr>
          <w:rFonts w:ascii="Arial" w:hAnsi="Arial" w:cs="Arial"/>
          <w:sz w:val="24"/>
          <w:szCs w:val="24"/>
        </w:rPr>
        <w:t>II - Dotações estaduais e federais, não reembolsáveis, a ele especificamente destinadas;</w:t>
      </w:r>
    </w:p>
    <w:p w:rsidR="005B4063" w:rsidRPr="00C550B2" w:rsidP="005B4063" w14:paraId="19978691" w14:textId="77777777">
      <w:pPr>
        <w:jc w:val="both"/>
        <w:rPr>
          <w:rFonts w:ascii="Arial" w:hAnsi="Arial" w:cs="Arial"/>
          <w:sz w:val="24"/>
          <w:szCs w:val="24"/>
        </w:rPr>
      </w:pPr>
      <w:r w:rsidRPr="00C550B2">
        <w:rPr>
          <w:rFonts w:ascii="Arial" w:hAnsi="Arial" w:cs="Arial"/>
          <w:sz w:val="24"/>
          <w:szCs w:val="24"/>
        </w:rPr>
        <w:t>III - Contribuições, subvenções, auxílios e doações dos setores públicos e privados, nacionais ou estrangeiros;</w:t>
      </w:r>
    </w:p>
    <w:p w:rsidR="005B4063" w:rsidRPr="00C550B2" w:rsidP="005B4063" w14:paraId="6512279D" w14:textId="77777777">
      <w:pPr>
        <w:jc w:val="both"/>
        <w:rPr>
          <w:rFonts w:ascii="Arial" w:hAnsi="Arial" w:cs="Arial"/>
          <w:sz w:val="24"/>
          <w:szCs w:val="24"/>
        </w:rPr>
      </w:pPr>
      <w:r w:rsidRPr="00C550B2">
        <w:rPr>
          <w:rFonts w:ascii="Arial" w:hAnsi="Arial" w:cs="Arial"/>
          <w:sz w:val="24"/>
          <w:szCs w:val="24"/>
        </w:rPr>
        <w:t>IV - Alienações, aluguéis, concessões onerosas, fomento, recuperação de dívidas e multas por inadimplemento e demais operações resultantes da implementação de seus programas;</w:t>
      </w:r>
    </w:p>
    <w:p w:rsidR="005B4063" w:rsidRPr="00C550B2" w:rsidP="005B4063" w14:paraId="0486A20F" w14:textId="77777777">
      <w:pPr>
        <w:jc w:val="both"/>
        <w:rPr>
          <w:rFonts w:ascii="Arial" w:hAnsi="Arial" w:cs="Arial"/>
          <w:sz w:val="24"/>
          <w:szCs w:val="24"/>
        </w:rPr>
      </w:pPr>
      <w:r w:rsidRPr="00C550B2">
        <w:rPr>
          <w:rFonts w:ascii="Arial" w:hAnsi="Arial" w:cs="Arial"/>
          <w:sz w:val="24"/>
          <w:szCs w:val="24"/>
        </w:rPr>
        <w:t>V - Doações de empresas beneficiadas com incentivo fiscal, nos termos da legislação do Município de Sumaré;</w:t>
      </w:r>
    </w:p>
    <w:p w:rsidR="005B4063" w:rsidRPr="00C550B2" w:rsidP="005B4063" w14:paraId="3C03BBC4" w14:textId="77777777">
      <w:pPr>
        <w:jc w:val="both"/>
        <w:rPr>
          <w:rFonts w:ascii="Arial" w:hAnsi="Arial" w:cs="Arial"/>
          <w:sz w:val="24"/>
          <w:szCs w:val="24"/>
        </w:rPr>
      </w:pPr>
      <w:r w:rsidRPr="00C550B2">
        <w:rPr>
          <w:rFonts w:ascii="Arial" w:hAnsi="Arial" w:cs="Arial"/>
          <w:sz w:val="24"/>
          <w:szCs w:val="24"/>
        </w:rPr>
        <w:t>VI – Arrecadação de tributos e taxas municipais já existentes; e</w:t>
      </w:r>
    </w:p>
    <w:p w:rsidR="005B4063" w:rsidRPr="00C550B2" w:rsidP="005B4063" w14:paraId="76472F62" w14:textId="77777777">
      <w:pPr>
        <w:jc w:val="both"/>
        <w:rPr>
          <w:rFonts w:ascii="Arial" w:hAnsi="Arial" w:cs="Arial"/>
          <w:sz w:val="24"/>
          <w:szCs w:val="24"/>
        </w:rPr>
      </w:pPr>
      <w:r w:rsidRPr="00C550B2">
        <w:rPr>
          <w:rFonts w:ascii="Arial" w:hAnsi="Arial" w:cs="Arial"/>
          <w:sz w:val="24"/>
          <w:szCs w:val="24"/>
        </w:rPr>
        <w:t>VII - Outros recursos que lhe forem destinados.</w:t>
      </w:r>
    </w:p>
    <w:p w:rsidR="005B4063" w:rsidRPr="00C550B2" w:rsidP="005B4063" w14:paraId="23F1B2FF" w14:textId="77777777">
      <w:pPr>
        <w:jc w:val="both"/>
        <w:rPr>
          <w:rFonts w:ascii="Arial" w:hAnsi="Arial" w:cs="Arial"/>
          <w:sz w:val="24"/>
          <w:szCs w:val="24"/>
        </w:rPr>
      </w:pPr>
      <w:r w:rsidRPr="00C550B2">
        <w:rPr>
          <w:rFonts w:ascii="Arial" w:hAnsi="Arial" w:cs="Arial"/>
          <w:sz w:val="24"/>
          <w:szCs w:val="24"/>
        </w:rPr>
        <w:t>Parágrafo único.  O saldo financeiro do Fundo, apurado em balanço anual, será transferido para o exercício seguinte.</w:t>
      </w:r>
    </w:p>
    <w:p w:rsidR="005B4063" w:rsidRPr="00C550B2" w:rsidP="005B4063" w14:paraId="708604AE" w14:textId="77777777">
      <w:pPr>
        <w:jc w:val="both"/>
        <w:rPr>
          <w:rFonts w:ascii="Arial" w:hAnsi="Arial" w:cs="Arial"/>
          <w:sz w:val="24"/>
          <w:szCs w:val="24"/>
        </w:rPr>
      </w:pPr>
      <w:r w:rsidRPr="00C550B2">
        <w:rPr>
          <w:rFonts w:ascii="Arial" w:hAnsi="Arial" w:cs="Arial"/>
          <w:sz w:val="24"/>
          <w:szCs w:val="24"/>
        </w:rPr>
        <w:t>Art. 4º Os recursos do Fundo de Apoio ao Empreendedor do Município de Sumaré apenas serão disponibilizados para programas municipais voltados a beneficiários que tiverem registro e alvará de funcionamento ativo no Município de Sumaré, nos termos estabelecidos no regulamento desta Lei.</w:t>
      </w:r>
    </w:p>
    <w:p w:rsidR="005B4063" w:rsidRPr="00C550B2" w:rsidP="005B4063" w14:paraId="606E7756" w14:textId="77777777">
      <w:pPr>
        <w:jc w:val="both"/>
        <w:rPr>
          <w:rFonts w:ascii="Arial" w:hAnsi="Arial" w:cs="Arial"/>
          <w:sz w:val="24"/>
          <w:szCs w:val="24"/>
        </w:rPr>
      </w:pPr>
      <w:r w:rsidRPr="00C550B2">
        <w:rPr>
          <w:rFonts w:ascii="Arial" w:hAnsi="Arial" w:cs="Arial"/>
          <w:sz w:val="24"/>
          <w:szCs w:val="24"/>
        </w:rPr>
        <w:t>Parágrafo único.  Os recursos referidos no caput deste artigo poderão ser aplicados para as seguintes finalidades:</w:t>
      </w:r>
    </w:p>
    <w:p w:rsidR="005B4063" w:rsidRPr="00C550B2" w:rsidP="005B4063" w14:paraId="08E4FD08" w14:textId="77777777">
      <w:pPr>
        <w:jc w:val="both"/>
        <w:rPr>
          <w:rFonts w:ascii="Arial" w:hAnsi="Arial" w:cs="Arial"/>
          <w:sz w:val="24"/>
          <w:szCs w:val="24"/>
        </w:rPr>
      </w:pPr>
      <w:r w:rsidRPr="00C550B2">
        <w:rPr>
          <w:rFonts w:ascii="Arial" w:hAnsi="Arial" w:cs="Arial"/>
          <w:sz w:val="24"/>
          <w:szCs w:val="24"/>
        </w:rPr>
        <w:t>I - Fomentar a realização de investimentos e de capital de giro;</w:t>
      </w:r>
    </w:p>
    <w:p w:rsidR="005B4063" w:rsidRPr="00C550B2" w:rsidP="005B4063" w14:paraId="53CBC6C4" w14:textId="77777777">
      <w:pPr>
        <w:jc w:val="both"/>
        <w:rPr>
          <w:rFonts w:ascii="Arial" w:hAnsi="Arial" w:cs="Arial"/>
          <w:sz w:val="24"/>
          <w:szCs w:val="24"/>
        </w:rPr>
      </w:pPr>
      <w:r w:rsidRPr="00C550B2">
        <w:rPr>
          <w:rFonts w:ascii="Arial" w:hAnsi="Arial" w:cs="Arial"/>
          <w:sz w:val="24"/>
          <w:szCs w:val="24"/>
        </w:rPr>
        <w:t>II - Possibilitar o incremento de outros benefícios, como suporte técnico e assessoramento para tomada de decisão;</w:t>
      </w:r>
    </w:p>
    <w:p w:rsidR="005B4063" w:rsidRPr="00C550B2" w:rsidP="005B4063" w14:paraId="4B952325" w14:textId="77777777">
      <w:pPr>
        <w:jc w:val="both"/>
        <w:rPr>
          <w:rFonts w:ascii="Arial" w:hAnsi="Arial" w:cs="Arial"/>
          <w:sz w:val="24"/>
          <w:szCs w:val="24"/>
        </w:rPr>
      </w:pPr>
      <w:r w:rsidRPr="00C550B2">
        <w:rPr>
          <w:rFonts w:ascii="Arial" w:hAnsi="Arial" w:cs="Arial"/>
          <w:sz w:val="24"/>
          <w:szCs w:val="24"/>
        </w:rPr>
        <w:t>III - Fomentar atividades de empreendedorismo desenvolvidas pela Secretaria Municipal de Desenvolvimento Econômico;</w:t>
      </w:r>
    </w:p>
    <w:p w:rsidR="005B4063" w:rsidRPr="00C550B2" w:rsidP="005B4063" w14:paraId="33722965" w14:textId="77777777">
      <w:pPr>
        <w:jc w:val="both"/>
        <w:rPr>
          <w:rFonts w:ascii="Arial" w:hAnsi="Arial" w:cs="Arial"/>
          <w:sz w:val="24"/>
          <w:szCs w:val="24"/>
        </w:rPr>
      </w:pPr>
      <w:r w:rsidRPr="00C550B2">
        <w:rPr>
          <w:rFonts w:ascii="Arial" w:hAnsi="Arial" w:cs="Arial"/>
          <w:sz w:val="24"/>
          <w:szCs w:val="24"/>
        </w:rPr>
        <w:t>IV - Apoiar programas de capacitação de empreendedores no município de Sumaré;</w:t>
      </w:r>
    </w:p>
    <w:p w:rsidR="005B4063" w:rsidRPr="00C550B2" w:rsidP="005B4063" w14:paraId="3DAAD132" w14:textId="77777777">
      <w:pPr>
        <w:jc w:val="both"/>
        <w:rPr>
          <w:rFonts w:ascii="Arial" w:hAnsi="Arial" w:cs="Arial"/>
          <w:sz w:val="24"/>
          <w:szCs w:val="24"/>
        </w:rPr>
      </w:pPr>
      <w:r w:rsidRPr="00C550B2">
        <w:rPr>
          <w:rFonts w:ascii="Arial" w:hAnsi="Arial" w:cs="Arial"/>
          <w:sz w:val="24"/>
          <w:szCs w:val="24"/>
        </w:rPr>
        <w:t>V - Incentivar e fomentar a implantação e manutenção de incubadoras de empresas de base tecnológica, tais como startups;</w:t>
      </w:r>
    </w:p>
    <w:p w:rsidR="005B4063" w:rsidRPr="00C550B2" w:rsidP="005B4063" w14:paraId="5D284C45" w14:textId="77777777">
      <w:pPr>
        <w:jc w:val="both"/>
        <w:rPr>
          <w:rFonts w:ascii="Arial" w:hAnsi="Arial" w:cs="Arial"/>
          <w:sz w:val="24"/>
          <w:szCs w:val="24"/>
        </w:rPr>
      </w:pPr>
      <w:r w:rsidRPr="00C550B2">
        <w:rPr>
          <w:rFonts w:ascii="Arial" w:hAnsi="Arial" w:cs="Arial"/>
          <w:sz w:val="24"/>
          <w:szCs w:val="24"/>
        </w:rPr>
        <w:t>VI - Fomentar e apoiar as empresas de base tecnológica participantes das atividades de empreendedorismo do Município de Sumaré;</w:t>
      </w:r>
    </w:p>
    <w:p w:rsidR="005B4063" w:rsidRPr="00C550B2" w:rsidP="005B4063" w14:paraId="6E02DC7D" w14:textId="77777777">
      <w:pPr>
        <w:jc w:val="both"/>
        <w:rPr>
          <w:rFonts w:ascii="Arial" w:hAnsi="Arial" w:cs="Arial"/>
          <w:sz w:val="24"/>
          <w:szCs w:val="24"/>
        </w:rPr>
      </w:pPr>
      <w:r w:rsidRPr="00C550B2">
        <w:rPr>
          <w:rFonts w:ascii="Arial" w:hAnsi="Arial" w:cs="Arial"/>
          <w:sz w:val="24"/>
          <w:szCs w:val="24"/>
        </w:rPr>
        <w:t>VII - Incentivar e fomentar a ampliação do acesso ao crédito para os microempreendedores individuais e micro e pequenas empresas com atuação no âmbito do Município de Sumaré.</w:t>
      </w:r>
    </w:p>
    <w:p w:rsidR="005B4063" w:rsidRPr="00C550B2" w:rsidP="005B4063" w14:paraId="7F0ABAB7" w14:textId="77777777">
      <w:pPr>
        <w:jc w:val="both"/>
        <w:rPr>
          <w:rFonts w:ascii="Arial" w:hAnsi="Arial" w:cs="Arial"/>
          <w:sz w:val="24"/>
          <w:szCs w:val="24"/>
        </w:rPr>
      </w:pPr>
      <w:r w:rsidRPr="00C550B2">
        <w:rPr>
          <w:rFonts w:ascii="Arial" w:hAnsi="Arial" w:cs="Arial"/>
          <w:sz w:val="24"/>
          <w:szCs w:val="24"/>
        </w:rPr>
        <w:t>Art. 5º O Fundo de Apoio ao Empreendedor do Município de Sumaré será administrado por um Conselho Deliberativo composto de 7 (sete) membros e por uma Diretoria Executiva composta de 3 (três) membros.</w:t>
      </w:r>
    </w:p>
    <w:p w:rsidR="005B4063" w:rsidRPr="00C550B2" w:rsidP="005B4063" w14:paraId="45467111" w14:textId="77777777">
      <w:pPr>
        <w:jc w:val="both"/>
        <w:rPr>
          <w:rFonts w:ascii="Arial" w:hAnsi="Arial" w:cs="Arial"/>
          <w:sz w:val="24"/>
          <w:szCs w:val="24"/>
        </w:rPr>
      </w:pPr>
      <w:r w:rsidRPr="00C550B2">
        <w:rPr>
          <w:rFonts w:ascii="Arial" w:hAnsi="Arial" w:cs="Arial"/>
          <w:sz w:val="24"/>
          <w:szCs w:val="24"/>
        </w:rPr>
        <w:t>Art. 6º O Conselho Deliberativo do Fundo de Apoio ao Empreendedor do Município de Sumaré, nomeado por Decreto, terá a seguinte composição:</w:t>
      </w:r>
    </w:p>
    <w:p w:rsidR="005B4063" w:rsidRPr="00C550B2" w:rsidP="005B4063" w14:paraId="3A6C85BF" w14:textId="77777777">
      <w:pPr>
        <w:jc w:val="both"/>
        <w:rPr>
          <w:rFonts w:ascii="Arial" w:hAnsi="Arial" w:cs="Arial"/>
          <w:sz w:val="24"/>
          <w:szCs w:val="24"/>
        </w:rPr>
      </w:pPr>
      <w:r w:rsidRPr="00C550B2">
        <w:rPr>
          <w:rFonts w:ascii="Arial" w:hAnsi="Arial" w:cs="Arial"/>
          <w:sz w:val="24"/>
          <w:szCs w:val="24"/>
        </w:rPr>
        <w:t>I – Um representante da Secretaria Municipal de Governo e Participação Cidadã;</w:t>
      </w:r>
    </w:p>
    <w:p w:rsidR="005B4063" w:rsidRPr="00C550B2" w:rsidP="005B4063" w14:paraId="7053D1CA" w14:textId="77777777">
      <w:pPr>
        <w:jc w:val="both"/>
        <w:rPr>
          <w:rFonts w:ascii="Arial" w:hAnsi="Arial" w:cs="Arial"/>
          <w:sz w:val="24"/>
          <w:szCs w:val="24"/>
        </w:rPr>
      </w:pPr>
      <w:r w:rsidRPr="00C550B2">
        <w:rPr>
          <w:rFonts w:ascii="Arial" w:hAnsi="Arial" w:cs="Arial"/>
          <w:sz w:val="24"/>
          <w:szCs w:val="24"/>
        </w:rPr>
        <w:t>II - Um representante da Secretaria Municipal de Desenvolvimento Econômico;</w:t>
      </w:r>
    </w:p>
    <w:p w:rsidR="005B4063" w:rsidRPr="00C550B2" w:rsidP="005B4063" w14:paraId="5AA437AE" w14:textId="77777777">
      <w:pPr>
        <w:jc w:val="both"/>
        <w:rPr>
          <w:rFonts w:ascii="Arial" w:hAnsi="Arial" w:cs="Arial"/>
          <w:sz w:val="24"/>
          <w:szCs w:val="24"/>
        </w:rPr>
      </w:pPr>
      <w:r w:rsidRPr="00C550B2">
        <w:rPr>
          <w:rFonts w:ascii="Arial" w:hAnsi="Arial" w:cs="Arial"/>
          <w:sz w:val="24"/>
          <w:szCs w:val="24"/>
        </w:rPr>
        <w:t>III - Um representante da Secretaria de Finanças e Orçamento;</w:t>
      </w:r>
    </w:p>
    <w:p w:rsidR="005B4063" w:rsidRPr="00C550B2" w:rsidP="005B4063" w14:paraId="68F8ED71" w14:textId="77777777">
      <w:pPr>
        <w:jc w:val="both"/>
        <w:rPr>
          <w:rFonts w:ascii="Arial" w:hAnsi="Arial" w:cs="Arial"/>
          <w:sz w:val="24"/>
          <w:szCs w:val="24"/>
        </w:rPr>
      </w:pPr>
      <w:r w:rsidRPr="00C550B2">
        <w:rPr>
          <w:rFonts w:ascii="Arial" w:hAnsi="Arial" w:cs="Arial"/>
          <w:sz w:val="24"/>
          <w:szCs w:val="24"/>
        </w:rPr>
        <w:t>IV – Um representante da Procuradoria Geral do Município;</w:t>
      </w:r>
    </w:p>
    <w:p w:rsidR="005B4063" w:rsidRPr="00C550B2" w:rsidP="005B4063" w14:paraId="30BA0316" w14:textId="77777777">
      <w:pPr>
        <w:jc w:val="both"/>
        <w:rPr>
          <w:rFonts w:ascii="Arial" w:hAnsi="Arial" w:cs="Arial"/>
          <w:sz w:val="24"/>
          <w:szCs w:val="24"/>
        </w:rPr>
      </w:pPr>
      <w:r w:rsidRPr="00C550B2">
        <w:rPr>
          <w:rFonts w:ascii="Arial" w:hAnsi="Arial" w:cs="Arial"/>
          <w:sz w:val="24"/>
          <w:szCs w:val="24"/>
        </w:rPr>
        <w:t>V - Um representante da Secretaria Municipal de Transparência; e</w:t>
      </w:r>
    </w:p>
    <w:p w:rsidR="005B4063" w:rsidRPr="00C550B2" w:rsidP="005B4063" w14:paraId="6B152035" w14:textId="77777777">
      <w:pPr>
        <w:jc w:val="both"/>
        <w:rPr>
          <w:rFonts w:ascii="Arial" w:hAnsi="Arial" w:cs="Arial"/>
          <w:sz w:val="24"/>
          <w:szCs w:val="24"/>
        </w:rPr>
      </w:pPr>
      <w:r w:rsidRPr="00C550B2">
        <w:rPr>
          <w:rFonts w:ascii="Arial" w:hAnsi="Arial" w:cs="Arial"/>
          <w:sz w:val="24"/>
          <w:szCs w:val="24"/>
        </w:rPr>
        <w:t>VI - 2 (dois) representantes de entidades da sociedade civil indicadas pelo Executivo Municipal, regularmente constituídas e com atuação no município de Sumaré.</w:t>
      </w:r>
    </w:p>
    <w:p w:rsidR="005B4063" w:rsidRPr="00C550B2" w:rsidP="005B4063" w14:paraId="386D59A6" w14:textId="77777777">
      <w:pPr>
        <w:jc w:val="both"/>
        <w:rPr>
          <w:rFonts w:ascii="Arial" w:hAnsi="Arial" w:cs="Arial"/>
          <w:sz w:val="24"/>
          <w:szCs w:val="24"/>
        </w:rPr>
      </w:pPr>
      <w:r w:rsidRPr="00C550B2">
        <w:rPr>
          <w:rFonts w:ascii="Arial" w:hAnsi="Arial" w:cs="Arial"/>
          <w:sz w:val="24"/>
          <w:szCs w:val="24"/>
        </w:rPr>
        <w:t>Art. 7º A Diretoria Executiva do Fundo de Apoio ao Empreendedor do Município de Sumaré terá a seguinte composição:</w:t>
      </w:r>
    </w:p>
    <w:p w:rsidR="005B4063" w:rsidRPr="00C550B2" w:rsidP="005B4063" w14:paraId="5615064D" w14:textId="77777777">
      <w:pPr>
        <w:jc w:val="both"/>
        <w:rPr>
          <w:rFonts w:ascii="Arial" w:hAnsi="Arial" w:cs="Arial"/>
          <w:sz w:val="24"/>
          <w:szCs w:val="24"/>
        </w:rPr>
      </w:pPr>
      <w:r w:rsidRPr="00C550B2">
        <w:rPr>
          <w:rFonts w:ascii="Arial" w:hAnsi="Arial" w:cs="Arial"/>
          <w:sz w:val="24"/>
          <w:szCs w:val="24"/>
        </w:rPr>
        <w:t>I - Presidente, exercido pelo representante da Secretaria Municipal de Desenvolvimento Econômico;</w:t>
      </w:r>
    </w:p>
    <w:p w:rsidR="005B4063" w:rsidRPr="00C550B2" w:rsidP="005B4063" w14:paraId="7F9F9F5F" w14:textId="77777777">
      <w:pPr>
        <w:jc w:val="both"/>
        <w:rPr>
          <w:rFonts w:ascii="Arial" w:hAnsi="Arial" w:cs="Arial"/>
          <w:sz w:val="24"/>
          <w:szCs w:val="24"/>
        </w:rPr>
      </w:pPr>
      <w:r w:rsidRPr="00C550B2">
        <w:rPr>
          <w:rFonts w:ascii="Arial" w:hAnsi="Arial" w:cs="Arial"/>
          <w:sz w:val="24"/>
          <w:szCs w:val="24"/>
        </w:rPr>
        <w:t>II - Tesoureiro, exercido pelo representante da Secretaria Municipal de Finanças e Orçamento; e</w:t>
      </w:r>
    </w:p>
    <w:p w:rsidR="005B4063" w:rsidRPr="00C550B2" w:rsidP="005B4063" w14:paraId="29B1F2D4" w14:textId="77777777">
      <w:pPr>
        <w:jc w:val="both"/>
        <w:rPr>
          <w:rFonts w:ascii="Arial" w:hAnsi="Arial" w:cs="Arial"/>
          <w:sz w:val="24"/>
          <w:szCs w:val="24"/>
        </w:rPr>
      </w:pPr>
      <w:r w:rsidRPr="00C550B2">
        <w:rPr>
          <w:rFonts w:ascii="Arial" w:hAnsi="Arial" w:cs="Arial"/>
          <w:sz w:val="24"/>
          <w:szCs w:val="24"/>
        </w:rPr>
        <w:t>III - Secretário, indicado entre os demais integrantes do Conselho Deliberativo.</w:t>
      </w:r>
    </w:p>
    <w:p w:rsidR="005B4063" w:rsidRPr="00C550B2" w:rsidP="005B4063" w14:paraId="2843F6BC" w14:textId="77777777">
      <w:pPr>
        <w:jc w:val="both"/>
        <w:rPr>
          <w:rFonts w:ascii="Arial" w:hAnsi="Arial" w:cs="Arial"/>
          <w:sz w:val="24"/>
          <w:szCs w:val="24"/>
        </w:rPr>
      </w:pPr>
      <w:r w:rsidRPr="00C550B2">
        <w:rPr>
          <w:rFonts w:ascii="Arial" w:hAnsi="Arial" w:cs="Arial"/>
          <w:sz w:val="24"/>
          <w:szCs w:val="24"/>
        </w:rPr>
        <w:t>Art. 8º As deliberações da Diretoria Executiva e do Conselho Deliberativo do Fundo de Apoio ao Empreendedor do Município de Sumaré serão tomadas por maioria, simples ou absoluta, conforme seu regimento interno.</w:t>
      </w:r>
    </w:p>
    <w:p w:rsidR="005B4063" w:rsidRPr="00C550B2" w:rsidP="005B4063" w14:paraId="525D4C9C" w14:textId="77777777">
      <w:pPr>
        <w:jc w:val="both"/>
        <w:rPr>
          <w:rFonts w:ascii="Arial" w:hAnsi="Arial" w:cs="Arial"/>
          <w:sz w:val="24"/>
          <w:szCs w:val="24"/>
        </w:rPr>
      </w:pPr>
      <w:r w:rsidRPr="00C550B2">
        <w:rPr>
          <w:rFonts w:ascii="Arial" w:hAnsi="Arial" w:cs="Arial"/>
          <w:sz w:val="24"/>
          <w:szCs w:val="24"/>
        </w:rPr>
        <w:t>Parágrafo único.  Os membros da Diretoria Executiva e do Conselho Deliberativo não receberão qualquer remuneração por tal participação, sendo seu desempenho considerado como serviço público relevante.</w:t>
      </w:r>
    </w:p>
    <w:p w:rsidR="005B4063" w:rsidRPr="00C550B2" w:rsidP="005B4063" w14:paraId="6050CCFE" w14:textId="77777777">
      <w:pPr>
        <w:jc w:val="both"/>
        <w:rPr>
          <w:rFonts w:ascii="Arial" w:hAnsi="Arial" w:cs="Arial"/>
          <w:sz w:val="24"/>
          <w:szCs w:val="24"/>
        </w:rPr>
      </w:pPr>
      <w:r w:rsidRPr="00C550B2">
        <w:rPr>
          <w:rFonts w:ascii="Arial" w:hAnsi="Arial" w:cs="Arial"/>
          <w:sz w:val="24"/>
          <w:szCs w:val="24"/>
        </w:rPr>
        <w:t>Art. 9º Compete ao Conselho Deliberativo do Fundo de Apoio ao Empreendedor do Município de Sumaré:</w:t>
      </w:r>
    </w:p>
    <w:p w:rsidR="005B4063" w:rsidRPr="00C550B2" w:rsidP="005B4063" w14:paraId="16D521B0" w14:textId="77777777">
      <w:pPr>
        <w:jc w:val="both"/>
        <w:rPr>
          <w:rFonts w:ascii="Arial" w:hAnsi="Arial" w:cs="Arial"/>
          <w:sz w:val="24"/>
          <w:szCs w:val="24"/>
        </w:rPr>
      </w:pPr>
      <w:r w:rsidRPr="00C550B2">
        <w:rPr>
          <w:rFonts w:ascii="Arial" w:hAnsi="Arial" w:cs="Arial"/>
          <w:sz w:val="24"/>
          <w:szCs w:val="24"/>
        </w:rPr>
        <w:t>I - Deliberar sobre as proposições da Diretoria Executiva referentes aos objetivos do Fundo de Apoio ao Empreendedor do Município de Sumaré;</w:t>
      </w:r>
    </w:p>
    <w:p w:rsidR="005B4063" w:rsidRPr="00C550B2" w:rsidP="005B4063" w14:paraId="097A289E" w14:textId="77777777">
      <w:pPr>
        <w:jc w:val="both"/>
        <w:rPr>
          <w:rFonts w:ascii="Arial" w:hAnsi="Arial" w:cs="Arial"/>
          <w:sz w:val="24"/>
          <w:szCs w:val="24"/>
        </w:rPr>
      </w:pPr>
      <w:r w:rsidRPr="00C550B2">
        <w:rPr>
          <w:rFonts w:ascii="Arial" w:hAnsi="Arial" w:cs="Arial"/>
          <w:sz w:val="24"/>
          <w:szCs w:val="24"/>
        </w:rPr>
        <w:t>II - Propor à Diretoria Executiva medidas que visem viabilizar o apoio e o fomento da capacidade empreendedora dos negócios no município de Sumaré; e</w:t>
      </w:r>
    </w:p>
    <w:p w:rsidR="005B4063" w:rsidRPr="00C550B2" w:rsidP="005B4063" w14:paraId="2E74FA69" w14:textId="77777777">
      <w:pPr>
        <w:jc w:val="both"/>
        <w:rPr>
          <w:rFonts w:ascii="Arial" w:hAnsi="Arial" w:cs="Arial"/>
          <w:sz w:val="24"/>
          <w:szCs w:val="24"/>
        </w:rPr>
      </w:pPr>
      <w:r w:rsidRPr="00C550B2">
        <w:rPr>
          <w:rFonts w:ascii="Arial" w:hAnsi="Arial" w:cs="Arial"/>
          <w:sz w:val="24"/>
          <w:szCs w:val="24"/>
        </w:rPr>
        <w:t>III - Aprovar e alterar seu regimento interno.</w:t>
      </w:r>
    </w:p>
    <w:p w:rsidR="005B4063" w:rsidRPr="00C550B2" w:rsidP="005B4063" w14:paraId="58B74CC9" w14:textId="77777777">
      <w:pPr>
        <w:jc w:val="both"/>
        <w:rPr>
          <w:rFonts w:ascii="Arial" w:hAnsi="Arial" w:cs="Arial"/>
          <w:sz w:val="24"/>
          <w:szCs w:val="24"/>
        </w:rPr>
      </w:pPr>
      <w:r w:rsidRPr="00C550B2">
        <w:rPr>
          <w:rFonts w:ascii="Arial" w:hAnsi="Arial" w:cs="Arial"/>
          <w:sz w:val="24"/>
          <w:szCs w:val="24"/>
        </w:rPr>
        <w:t>Art. 10.  Compete à Diretoria Executiva do Fundo de Apoio ao Empreendedor do Município de Sumaré:</w:t>
      </w:r>
    </w:p>
    <w:p w:rsidR="005B4063" w:rsidRPr="00C550B2" w:rsidP="005B4063" w14:paraId="0B098F2B" w14:textId="77777777">
      <w:pPr>
        <w:jc w:val="both"/>
        <w:rPr>
          <w:rFonts w:ascii="Arial" w:hAnsi="Arial" w:cs="Arial"/>
          <w:sz w:val="24"/>
          <w:szCs w:val="24"/>
        </w:rPr>
      </w:pPr>
      <w:r w:rsidRPr="00C550B2">
        <w:rPr>
          <w:rFonts w:ascii="Arial" w:hAnsi="Arial" w:cs="Arial"/>
          <w:sz w:val="24"/>
          <w:szCs w:val="24"/>
        </w:rPr>
        <w:t>I - Sugerir ao Prefeito Municipal mecanismos de estruturação e controle para viabilizar o apoio e o fomento da capacidade empreendedora dos negócios no município de Sumaré;</w:t>
      </w:r>
    </w:p>
    <w:p w:rsidR="005B4063" w:rsidRPr="00C550B2" w:rsidP="005B4063" w14:paraId="08C6176D" w14:textId="77777777">
      <w:pPr>
        <w:jc w:val="both"/>
        <w:rPr>
          <w:rFonts w:ascii="Arial" w:hAnsi="Arial" w:cs="Arial"/>
          <w:sz w:val="24"/>
          <w:szCs w:val="24"/>
        </w:rPr>
      </w:pPr>
      <w:r w:rsidRPr="00C550B2">
        <w:rPr>
          <w:rFonts w:ascii="Arial" w:hAnsi="Arial" w:cs="Arial"/>
          <w:sz w:val="24"/>
          <w:szCs w:val="24"/>
        </w:rPr>
        <w:t xml:space="preserve">II - Normatizar e sistematizar as políticas públicas de apoio e fomento aos microempreendedores individuais, assim cadastrados na Prefeitura de Sumaré, e às </w:t>
      </w:r>
      <w:r w:rsidRPr="00C550B2">
        <w:rPr>
          <w:rFonts w:ascii="Arial" w:hAnsi="Arial" w:cs="Arial"/>
          <w:sz w:val="24"/>
          <w:szCs w:val="24"/>
        </w:rPr>
        <w:t>micro e pequenas empresas, assim classificadas nos termos do art. 3º da Lei Complementar Federal nº 123, de 2006;</w:t>
      </w:r>
    </w:p>
    <w:p w:rsidR="005B4063" w:rsidRPr="00C550B2" w:rsidP="005B4063" w14:paraId="327D69EB" w14:textId="77777777">
      <w:pPr>
        <w:jc w:val="both"/>
        <w:rPr>
          <w:rFonts w:ascii="Arial" w:hAnsi="Arial" w:cs="Arial"/>
          <w:sz w:val="24"/>
          <w:szCs w:val="24"/>
        </w:rPr>
      </w:pPr>
      <w:r w:rsidRPr="00C550B2">
        <w:rPr>
          <w:rFonts w:ascii="Arial" w:hAnsi="Arial" w:cs="Arial"/>
          <w:sz w:val="24"/>
          <w:szCs w:val="24"/>
        </w:rPr>
        <w:t>III - Deliberar sobre a forma de aplicação dos recursos do Fundo de Apoio ao Empreendedor do Município de Sumaré;</w:t>
      </w:r>
    </w:p>
    <w:p w:rsidR="005B4063" w:rsidRPr="00C550B2" w:rsidP="005B4063" w14:paraId="1055347D" w14:textId="77777777">
      <w:pPr>
        <w:jc w:val="both"/>
        <w:rPr>
          <w:rFonts w:ascii="Arial" w:hAnsi="Arial" w:cs="Arial"/>
          <w:sz w:val="24"/>
          <w:szCs w:val="24"/>
        </w:rPr>
      </w:pPr>
      <w:r w:rsidRPr="00C550B2">
        <w:rPr>
          <w:rFonts w:ascii="Arial" w:hAnsi="Arial" w:cs="Arial"/>
          <w:sz w:val="24"/>
          <w:szCs w:val="24"/>
        </w:rPr>
        <w:t>IV - Suspender ou restringir, temporária ou indefinidamente, parcialmente ou na sua totalidade, a concessão de crédito com recursos do Fundo de Apoio ao Empreendedor do Município de Sumaré, com base em parecer técnico e financeiro, com o objetivo de proteger o patrimônio do Fundo;</w:t>
      </w:r>
    </w:p>
    <w:p w:rsidR="005B4063" w:rsidRPr="00C550B2" w:rsidP="005B4063" w14:paraId="2FCB6A44" w14:textId="77777777">
      <w:pPr>
        <w:jc w:val="both"/>
        <w:rPr>
          <w:rFonts w:ascii="Arial" w:hAnsi="Arial" w:cs="Arial"/>
          <w:sz w:val="24"/>
          <w:szCs w:val="24"/>
        </w:rPr>
      </w:pPr>
      <w:r w:rsidRPr="00C550B2">
        <w:rPr>
          <w:rFonts w:ascii="Arial" w:hAnsi="Arial" w:cs="Arial"/>
          <w:sz w:val="24"/>
          <w:szCs w:val="24"/>
        </w:rPr>
        <w:t>V - Deliberar sobre as proposições do Conselho Deliberativo;</w:t>
      </w:r>
    </w:p>
    <w:p w:rsidR="005B4063" w:rsidRPr="00C550B2" w:rsidP="005B4063" w14:paraId="29B877CA" w14:textId="77777777">
      <w:pPr>
        <w:jc w:val="both"/>
        <w:rPr>
          <w:rFonts w:ascii="Arial" w:hAnsi="Arial" w:cs="Arial"/>
          <w:sz w:val="24"/>
          <w:szCs w:val="24"/>
        </w:rPr>
      </w:pPr>
      <w:r w:rsidRPr="00C550B2">
        <w:rPr>
          <w:rFonts w:ascii="Arial" w:hAnsi="Arial" w:cs="Arial"/>
          <w:sz w:val="24"/>
          <w:szCs w:val="24"/>
        </w:rPr>
        <w:t>VI - Convocar o Conselho Deliberativo, se necessário;</w:t>
      </w:r>
    </w:p>
    <w:p w:rsidR="005B4063" w:rsidRPr="00C550B2" w:rsidP="005B4063" w14:paraId="24D845FE" w14:textId="77777777">
      <w:pPr>
        <w:jc w:val="both"/>
        <w:rPr>
          <w:rFonts w:ascii="Arial" w:hAnsi="Arial" w:cs="Arial"/>
          <w:sz w:val="24"/>
          <w:szCs w:val="24"/>
        </w:rPr>
      </w:pPr>
      <w:r w:rsidRPr="00C550B2">
        <w:rPr>
          <w:rFonts w:ascii="Arial" w:hAnsi="Arial" w:cs="Arial"/>
          <w:sz w:val="24"/>
          <w:szCs w:val="24"/>
        </w:rPr>
        <w:t>VII - Aprovar e alterar seu regimento interno; e</w:t>
      </w:r>
    </w:p>
    <w:p w:rsidR="005B4063" w:rsidRPr="00C550B2" w:rsidP="005B4063" w14:paraId="1801F14D" w14:textId="77777777">
      <w:pPr>
        <w:jc w:val="both"/>
        <w:rPr>
          <w:rFonts w:ascii="Arial" w:hAnsi="Arial" w:cs="Arial"/>
          <w:sz w:val="24"/>
          <w:szCs w:val="24"/>
        </w:rPr>
      </w:pPr>
      <w:r w:rsidRPr="00C550B2">
        <w:rPr>
          <w:rFonts w:ascii="Arial" w:hAnsi="Arial" w:cs="Arial"/>
          <w:sz w:val="24"/>
          <w:szCs w:val="24"/>
        </w:rPr>
        <w:t>VIII - Exercer atividades correlatas.</w:t>
      </w:r>
    </w:p>
    <w:p w:rsidR="005B4063" w:rsidRPr="00C550B2" w:rsidP="005B4063" w14:paraId="1D92CA27" w14:textId="77777777">
      <w:pPr>
        <w:jc w:val="both"/>
        <w:rPr>
          <w:rFonts w:ascii="Arial" w:hAnsi="Arial" w:cs="Arial"/>
          <w:sz w:val="24"/>
          <w:szCs w:val="24"/>
        </w:rPr>
      </w:pPr>
      <w:r w:rsidRPr="00C550B2">
        <w:rPr>
          <w:rFonts w:ascii="Arial" w:hAnsi="Arial" w:cs="Arial"/>
          <w:sz w:val="24"/>
          <w:szCs w:val="24"/>
        </w:rPr>
        <w:t>Art. 11.  O Fundo de Apoio ao Empreendedor do Município de Sumaré terá suporte administrativo e operacional da Secretaria Municipal de Desenvolvimento Econômico, a fim de propiciar o recebimento, a expedição e tramitação de documentos, convocações, comunicações, atas das reuniões e demais atos necessários ao bom desempenho de suas finalidades.</w:t>
      </w:r>
    </w:p>
    <w:p w:rsidR="005B4063" w:rsidRPr="00C550B2" w:rsidP="005B4063" w14:paraId="2361EFF8" w14:textId="77777777">
      <w:pPr>
        <w:jc w:val="both"/>
        <w:rPr>
          <w:rFonts w:ascii="Arial" w:hAnsi="Arial" w:cs="Arial"/>
          <w:sz w:val="24"/>
          <w:szCs w:val="24"/>
        </w:rPr>
      </w:pPr>
      <w:r w:rsidRPr="00C550B2">
        <w:rPr>
          <w:rFonts w:ascii="Arial" w:hAnsi="Arial" w:cs="Arial"/>
          <w:sz w:val="24"/>
          <w:szCs w:val="24"/>
        </w:rPr>
        <w:t>Art. 12. O Programa de Apoio ao Empreendedor é destinado a beneficiar os microempreendedores individuais devidamente cadastrados no Município de Sumaré e as micro e pequenas empresas, assim classificadas nos termos do art. 3º da Lei Complementar Federal nº 123, de 14 de dezembro de 2006.</w:t>
      </w:r>
    </w:p>
    <w:p w:rsidR="005B4063" w:rsidRPr="00C550B2" w:rsidP="005B4063" w14:paraId="7F3FC09A" w14:textId="77777777">
      <w:pPr>
        <w:jc w:val="both"/>
        <w:rPr>
          <w:rFonts w:ascii="Arial" w:hAnsi="Arial" w:cs="Arial"/>
          <w:sz w:val="24"/>
          <w:szCs w:val="24"/>
        </w:rPr>
      </w:pPr>
      <w:r w:rsidRPr="00C550B2">
        <w:rPr>
          <w:rFonts w:ascii="Arial" w:hAnsi="Arial" w:cs="Arial"/>
          <w:sz w:val="24"/>
          <w:szCs w:val="24"/>
        </w:rPr>
        <w:t>§1º É condição para obter os recursos do Programa de Apoio ao Empreendedor que o microempreendedor individual tenha registro de funcionamento ativo no município de Sumaré, nos termos estabelecidos no regulamento desta Lei.</w:t>
      </w:r>
    </w:p>
    <w:p w:rsidR="005B4063" w:rsidRPr="00C550B2" w:rsidP="005B4063" w14:paraId="4BCCC709" w14:textId="77777777">
      <w:pPr>
        <w:jc w:val="both"/>
        <w:rPr>
          <w:rFonts w:ascii="Arial" w:hAnsi="Arial" w:cs="Arial"/>
          <w:sz w:val="24"/>
          <w:szCs w:val="24"/>
        </w:rPr>
      </w:pPr>
      <w:r w:rsidRPr="00C550B2">
        <w:rPr>
          <w:rFonts w:ascii="Arial" w:hAnsi="Arial" w:cs="Arial"/>
          <w:sz w:val="24"/>
          <w:szCs w:val="24"/>
        </w:rPr>
        <w:t>§2º É condição para obter os recursos do Programa de Apoio ao Empreendedor que a micro ou pequena empresa beneficiária tenha alvará ou protocolo de pedido de alvará ou de sua renovação e registro de funcionamento ativo no município de Sumaré, nos termos estabelecidos no regulamento desta Lei.</w:t>
      </w:r>
    </w:p>
    <w:p w:rsidR="005B4063" w:rsidRPr="00C550B2" w:rsidP="005B4063" w14:paraId="09FC7E1D" w14:textId="77777777">
      <w:pPr>
        <w:jc w:val="both"/>
        <w:rPr>
          <w:rFonts w:ascii="Arial" w:hAnsi="Arial" w:cs="Arial"/>
          <w:sz w:val="24"/>
          <w:szCs w:val="24"/>
        </w:rPr>
      </w:pPr>
      <w:r w:rsidRPr="00C550B2">
        <w:rPr>
          <w:rFonts w:ascii="Arial" w:hAnsi="Arial" w:cs="Arial"/>
          <w:sz w:val="24"/>
          <w:szCs w:val="24"/>
        </w:rPr>
        <w:t>Art. 13. O Programa de Apoio ao Empreendedor tem por objetivos:</w:t>
      </w:r>
    </w:p>
    <w:p w:rsidR="005B4063" w:rsidRPr="00C550B2" w:rsidP="005B4063" w14:paraId="367EC9D8" w14:textId="77777777">
      <w:pPr>
        <w:jc w:val="both"/>
        <w:rPr>
          <w:rFonts w:ascii="Arial" w:hAnsi="Arial" w:cs="Arial"/>
          <w:sz w:val="24"/>
          <w:szCs w:val="24"/>
        </w:rPr>
      </w:pPr>
      <w:r w:rsidRPr="00C550B2">
        <w:rPr>
          <w:rFonts w:ascii="Arial" w:hAnsi="Arial" w:cs="Arial"/>
          <w:sz w:val="24"/>
          <w:szCs w:val="24"/>
        </w:rPr>
        <w:t>I - Fomentar o desenvolvimento local, mediante estímulo à ampliação do acesso ao crédito para os microempreendedores individuais e as micro e pequenas empresas com atuação no âmbito do município de Sumaré;</w:t>
      </w:r>
    </w:p>
    <w:p w:rsidR="005B4063" w:rsidRPr="00C550B2" w:rsidP="005B4063" w14:paraId="39123CDC" w14:textId="77777777">
      <w:pPr>
        <w:jc w:val="both"/>
        <w:rPr>
          <w:rFonts w:ascii="Arial" w:hAnsi="Arial" w:cs="Arial"/>
          <w:sz w:val="24"/>
          <w:szCs w:val="24"/>
        </w:rPr>
      </w:pPr>
      <w:r w:rsidRPr="00C550B2">
        <w:rPr>
          <w:rFonts w:ascii="Arial" w:hAnsi="Arial" w:cs="Arial"/>
          <w:sz w:val="24"/>
          <w:szCs w:val="24"/>
        </w:rPr>
        <w:t>II - Possibilitar o incremento de outros benefícios, como suporte técnico e gerencial e taxas de juros inferiores àquelas praticadas no mercado financeiro, em função da diluição do risco; e</w:t>
      </w:r>
    </w:p>
    <w:p w:rsidR="005B4063" w:rsidRPr="00C550B2" w:rsidP="005B4063" w14:paraId="0BB59227" w14:textId="77777777">
      <w:pPr>
        <w:jc w:val="both"/>
        <w:rPr>
          <w:rFonts w:ascii="Arial" w:hAnsi="Arial" w:cs="Arial"/>
          <w:sz w:val="24"/>
          <w:szCs w:val="24"/>
        </w:rPr>
      </w:pPr>
      <w:r w:rsidRPr="00C550B2">
        <w:rPr>
          <w:rFonts w:ascii="Arial" w:hAnsi="Arial" w:cs="Arial"/>
          <w:sz w:val="24"/>
          <w:szCs w:val="24"/>
        </w:rPr>
        <w:t>III - Viabilizar o desenvolvimento de uma cultura associativa entre os beneficiários.</w:t>
      </w:r>
    </w:p>
    <w:p w:rsidR="005B4063" w:rsidRPr="00C550B2" w:rsidP="005B4063" w14:paraId="4FB4878E" w14:textId="77777777">
      <w:pPr>
        <w:jc w:val="both"/>
        <w:rPr>
          <w:rFonts w:ascii="Arial" w:hAnsi="Arial" w:cs="Arial"/>
          <w:sz w:val="24"/>
          <w:szCs w:val="24"/>
        </w:rPr>
      </w:pPr>
      <w:r w:rsidRPr="00C550B2">
        <w:rPr>
          <w:rFonts w:ascii="Arial" w:hAnsi="Arial" w:cs="Arial"/>
          <w:sz w:val="24"/>
          <w:szCs w:val="24"/>
        </w:rPr>
        <w:t>Art. 14. Para atender ao Programa de Apoio ao Empreendedor, fica o Poder Executivo autorizado a firmar termo de colaboração com entidade privada sem fins lucrativos denominada Sociedade Garantidora de Crédito - SGC, com a finalidade de complementar as garantias exigidas nas operações de crédito contratadas com as instituições financeiras participantes desse programa.</w:t>
      </w:r>
    </w:p>
    <w:p w:rsidR="005B4063" w:rsidRPr="00C550B2" w:rsidP="005B4063" w14:paraId="5BC144ED" w14:textId="77777777">
      <w:pPr>
        <w:jc w:val="both"/>
        <w:rPr>
          <w:rFonts w:ascii="Arial" w:hAnsi="Arial" w:cs="Arial"/>
          <w:sz w:val="24"/>
          <w:szCs w:val="24"/>
        </w:rPr>
      </w:pPr>
      <w:r w:rsidRPr="00C550B2">
        <w:rPr>
          <w:rFonts w:ascii="Arial" w:hAnsi="Arial" w:cs="Arial"/>
          <w:sz w:val="24"/>
          <w:szCs w:val="24"/>
        </w:rPr>
        <w:t>§1º Caberá à SGC gerir e administrar a concessão do aval aos beneficiários dos empréstimos.</w:t>
      </w:r>
    </w:p>
    <w:p w:rsidR="005B4063" w:rsidRPr="00C550B2" w:rsidP="005B4063" w14:paraId="207E18FB" w14:textId="77777777">
      <w:pPr>
        <w:jc w:val="both"/>
        <w:rPr>
          <w:rFonts w:ascii="Arial" w:hAnsi="Arial" w:cs="Arial"/>
          <w:sz w:val="24"/>
          <w:szCs w:val="24"/>
        </w:rPr>
      </w:pPr>
      <w:r w:rsidRPr="00C550B2">
        <w:rPr>
          <w:rFonts w:ascii="Arial" w:hAnsi="Arial" w:cs="Arial"/>
          <w:sz w:val="24"/>
          <w:szCs w:val="24"/>
        </w:rPr>
        <w:t>§2º A SGC deverá ter em seu estatuto a previsão de um conselho de administração e de um conselho fiscal, devendo prestar contas à Diretoria Executiva do Fundo de Apoio ao Empreendedor do Município de Sumaré.</w:t>
      </w:r>
    </w:p>
    <w:p w:rsidR="005B4063" w:rsidRPr="00C550B2" w:rsidP="005B4063" w14:paraId="209129B4" w14:textId="77777777">
      <w:pPr>
        <w:jc w:val="both"/>
        <w:rPr>
          <w:rFonts w:ascii="Arial" w:hAnsi="Arial" w:cs="Arial"/>
          <w:sz w:val="24"/>
          <w:szCs w:val="24"/>
        </w:rPr>
      </w:pPr>
      <w:r w:rsidRPr="00C550B2">
        <w:rPr>
          <w:rFonts w:ascii="Arial" w:hAnsi="Arial" w:cs="Arial"/>
          <w:sz w:val="24"/>
          <w:szCs w:val="24"/>
        </w:rPr>
        <w:t>§3º A prestação de contas da SGC deverá observar:</w:t>
      </w:r>
    </w:p>
    <w:p w:rsidR="005B4063" w:rsidRPr="00C550B2" w:rsidP="005B4063" w14:paraId="7BF9B408" w14:textId="77777777">
      <w:pPr>
        <w:jc w:val="both"/>
        <w:rPr>
          <w:rFonts w:ascii="Arial" w:hAnsi="Arial" w:cs="Arial"/>
          <w:sz w:val="24"/>
          <w:szCs w:val="24"/>
        </w:rPr>
      </w:pPr>
      <w:r w:rsidRPr="00C550B2">
        <w:rPr>
          <w:rFonts w:ascii="Arial" w:hAnsi="Arial" w:cs="Arial"/>
          <w:sz w:val="24"/>
          <w:szCs w:val="24"/>
        </w:rPr>
        <w:t>I - Os princípios fundamentais de contabilidade e as normas brasileiras de contabilidade; e</w:t>
      </w:r>
    </w:p>
    <w:p w:rsidR="005B4063" w:rsidRPr="00C550B2" w:rsidP="005B4063" w14:paraId="357C8859" w14:textId="77777777">
      <w:pPr>
        <w:jc w:val="both"/>
        <w:rPr>
          <w:rFonts w:ascii="Arial" w:hAnsi="Arial" w:cs="Arial"/>
          <w:sz w:val="24"/>
          <w:szCs w:val="24"/>
        </w:rPr>
      </w:pPr>
      <w:r w:rsidRPr="00C550B2">
        <w:rPr>
          <w:rFonts w:ascii="Arial" w:hAnsi="Arial" w:cs="Arial"/>
          <w:sz w:val="24"/>
          <w:szCs w:val="24"/>
        </w:rPr>
        <w:t>II - A prestação de contas de todos os recursos e bens de origem pública recebidos pela SGC, com fluxo operacional por meio de relatório de prestação de contas, em que constem todas as operações vinculadas ao Fundo, bem como os indicadores financeiros, resultados alcançados, resultados operacionais e aspectos socioeconômicos, mensalmente.</w:t>
      </w:r>
    </w:p>
    <w:p w:rsidR="005B4063" w:rsidRPr="00C550B2" w:rsidP="005B4063" w14:paraId="0587987A" w14:textId="77777777">
      <w:pPr>
        <w:jc w:val="both"/>
        <w:rPr>
          <w:rFonts w:ascii="Arial" w:hAnsi="Arial" w:cs="Arial"/>
          <w:sz w:val="24"/>
          <w:szCs w:val="24"/>
        </w:rPr>
      </w:pPr>
      <w:r w:rsidRPr="00C550B2">
        <w:rPr>
          <w:rFonts w:ascii="Arial" w:hAnsi="Arial" w:cs="Arial"/>
          <w:sz w:val="24"/>
          <w:szCs w:val="24"/>
        </w:rPr>
        <w:t>Art. 15. A SGC será habilitada em prévio processo de chamamento público, desde que regularmente constituída e em funcionamento há pelo menos 24 (vinte e quatro) meses, nos termos estabelecidos no regulamento desta Lei.</w:t>
      </w:r>
    </w:p>
    <w:p w:rsidR="005B4063" w:rsidRPr="00C550B2" w:rsidP="005B4063" w14:paraId="3DF12124" w14:textId="77777777">
      <w:pPr>
        <w:jc w:val="both"/>
        <w:rPr>
          <w:rFonts w:ascii="Arial" w:hAnsi="Arial" w:cs="Arial"/>
          <w:sz w:val="24"/>
          <w:szCs w:val="24"/>
        </w:rPr>
      </w:pPr>
      <w:r w:rsidRPr="00C550B2">
        <w:rPr>
          <w:rFonts w:ascii="Arial" w:hAnsi="Arial" w:cs="Arial"/>
          <w:sz w:val="24"/>
          <w:szCs w:val="24"/>
        </w:rPr>
        <w:t>§1º A participação de instituição financeira no Programa de Apoio ao Empreendedor será formalizada por meio de credenciamento público a ser realizado pelo Município, a qual deverá assinar termo de ajuste com a SGC.</w:t>
      </w:r>
    </w:p>
    <w:p w:rsidR="005B4063" w:rsidRPr="00C550B2" w:rsidP="005B4063" w14:paraId="66912AFB" w14:textId="77777777">
      <w:pPr>
        <w:jc w:val="both"/>
        <w:rPr>
          <w:rFonts w:ascii="Arial" w:hAnsi="Arial" w:cs="Arial"/>
          <w:sz w:val="24"/>
          <w:szCs w:val="24"/>
        </w:rPr>
      </w:pPr>
      <w:r w:rsidRPr="00C550B2">
        <w:rPr>
          <w:rFonts w:ascii="Arial" w:hAnsi="Arial" w:cs="Arial"/>
          <w:sz w:val="24"/>
          <w:szCs w:val="24"/>
        </w:rPr>
        <w:t>§2º O Município de Sumaré dará plena publicidade aos atos praticados pelos participantes do Programa de Apoio ao Empreendedor.</w:t>
      </w:r>
    </w:p>
    <w:p w:rsidR="005B4063" w:rsidRPr="00C550B2" w:rsidP="005B4063" w14:paraId="6A2AD545" w14:textId="77777777">
      <w:pPr>
        <w:jc w:val="both"/>
        <w:rPr>
          <w:rFonts w:ascii="Arial" w:hAnsi="Arial" w:cs="Arial"/>
          <w:sz w:val="24"/>
          <w:szCs w:val="24"/>
        </w:rPr>
      </w:pPr>
      <w:r w:rsidRPr="00C550B2">
        <w:rPr>
          <w:rFonts w:ascii="Arial" w:hAnsi="Arial" w:cs="Arial"/>
          <w:sz w:val="24"/>
          <w:szCs w:val="24"/>
        </w:rPr>
        <w:t>Art. 16. Fica o Poder Executivo autorizado a definir a alocação de recursos, por meio do Fundo de Apoio ao Empreendedor do Município de Sumaré, com a finalidade principal de criar mecanismos facilitadores de garantia de crédito a partir de financiamentos a serem concedidos por instituições financeiras participantes do Programa de Apoio ao Empreendedor.</w:t>
      </w:r>
    </w:p>
    <w:p w:rsidR="005B4063" w:rsidRPr="00C550B2" w:rsidP="005B4063" w14:paraId="08449C19" w14:textId="77777777">
      <w:pPr>
        <w:jc w:val="both"/>
        <w:rPr>
          <w:rFonts w:ascii="Arial" w:hAnsi="Arial" w:cs="Arial"/>
          <w:sz w:val="24"/>
          <w:szCs w:val="24"/>
        </w:rPr>
      </w:pPr>
      <w:r w:rsidRPr="00C550B2">
        <w:rPr>
          <w:rFonts w:ascii="Arial" w:hAnsi="Arial" w:cs="Arial"/>
          <w:sz w:val="24"/>
          <w:szCs w:val="24"/>
        </w:rPr>
        <w:t>§1º A utilização dos recursos disponibilizados pelo Município de Sumaré, em cumprimento ao disposto nesta Lei, dependerá da assinatura de termo de colaboração entre este e a SGC.</w:t>
      </w:r>
    </w:p>
    <w:p w:rsidR="005B4063" w:rsidRPr="00C550B2" w:rsidP="005B4063" w14:paraId="4B25315D" w14:textId="77777777">
      <w:pPr>
        <w:jc w:val="both"/>
        <w:rPr>
          <w:rFonts w:ascii="Arial" w:hAnsi="Arial" w:cs="Arial"/>
          <w:sz w:val="24"/>
          <w:szCs w:val="24"/>
        </w:rPr>
      </w:pPr>
      <w:r w:rsidRPr="00C550B2">
        <w:rPr>
          <w:rFonts w:ascii="Arial" w:hAnsi="Arial" w:cs="Arial"/>
          <w:sz w:val="24"/>
          <w:szCs w:val="24"/>
        </w:rPr>
        <w:t>§2º O termo de colaboração deverá observar as condições previstas nesta Lei e em sua regulamentação, de modo a fixar as formas e condições de aplicação dos valores a serem alocados.</w:t>
      </w:r>
    </w:p>
    <w:p w:rsidR="005B4063" w:rsidRPr="00C550B2" w:rsidP="005B4063" w14:paraId="6CE3A528" w14:textId="77777777">
      <w:pPr>
        <w:jc w:val="both"/>
        <w:rPr>
          <w:rFonts w:ascii="Arial" w:hAnsi="Arial" w:cs="Arial"/>
          <w:sz w:val="24"/>
          <w:szCs w:val="24"/>
        </w:rPr>
      </w:pPr>
      <w:r w:rsidRPr="00C550B2">
        <w:rPr>
          <w:rFonts w:ascii="Arial" w:hAnsi="Arial" w:cs="Arial"/>
          <w:sz w:val="24"/>
          <w:szCs w:val="24"/>
        </w:rPr>
        <w:t xml:space="preserve">§3º Os recursos de que trata o </w:t>
      </w:r>
      <w:r w:rsidRPr="00C550B2">
        <w:rPr>
          <w:rFonts w:ascii="Arial" w:hAnsi="Arial" w:cs="Arial"/>
          <w:i/>
          <w:iCs/>
          <w:sz w:val="24"/>
          <w:szCs w:val="24"/>
        </w:rPr>
        <w:t xml:space="preserve">caput </w:t>
      </w:r>
      <w:r w:rsidRPr="00C550B2">
        <w:rPr>
          <w:rFonts w:ascii="Arial" w:hAnsi="Arial" w:cs="Arial"/>
          <w:sz w:val="24"/>
          <w:szCs w:val="24"/>
        </w:rPr>
        <w:t>deste artigo somente serão utilizados em caso de eventual inadimplência por parte dos beneficiários relativamente à(s) parcela(s) de financiamento por eles obtido perante a rede bancária, cooperativas de crédito, bancos e agências de fomento conveniados com a SGC, nos limites estabelecidos no termo de colaboração.</w:t>
      </w:r>
    </w:p>
    <w:p w:rsidR="005B4063" w:rsidRPr="00C550B2" w:rsidP="005B4063" w14:paraId="7443F0B4" w14:textId="77777777">
      <w:pPr>
        <w:jc w:val="both"/>
        <w:rPr>
          <w:rFonts w:ascii="Arial" w:hAnsi="Arial" w:cs="Arial"/>
          <w:sz w:val="24"/>
          <w:szCs w:val="24"/>
        </w:rPr>
      </w:pPr>
      <w:r w:rsidRPr="00C550B2">
        <w:rPr>
          <w:rFonts w:ascii="Arial" w:hAnsi="Arial" w:cs="Arial"/>
          <w:sz w:val="24"/>
          <w:szCs w:val="24"/>
        </w:rPr>
        <w:t>§4º A garantia concedida pelo Programa de Apoio ao Empreendedor não excederá 70% (setenta por cento) do financiamento.</w:t>
      </w:r>
    </w:p>
    <w:p w:rsidR="005B4063" w:rsidRPr="00C550B2" w:rsidP="005B4063" w14:paraId="6D762F49" w14:textId="77777777">
      <w:pPr>
        <w:jc w:val="both"/>
        <w:rPr>
          <w:rFonts w:ascii="Arial" w:hAnsi="Arial" w:cs="Arial"/>
          <w:sz w:val="24"/>
          <w:szCs w:val="24"/>
        </w:rPr>
      </w:pPr>
      <w:r w:rsidRPr="00C550B2">
        <w:rPr>
          <w:rFonts w:ascii="Arial" w:hAnsi="Arial" w:cs="Arial"/>
          <w:sz w:val="24"/>
          <w:szCs w:val="24"/>
        </w:rPr>
        <w:t xml:space="preserve">§5º O termo de colaboração deverá prever, entre as obrigações da SGC, mecanismos de mitigação de riscos visando à proteção de recursos aportados - instituto do </w:t>
      </w:r>
      <w:r w:rsidRPr="00C550B2">
        <w:rPr>
          <w:rFonts w:ascii="Arial" w:hAnsi="Arial" w:cs="Arial"/>
          <w:i/>
          <w:iCs/>
          <w:sz w:val="24"/>
          <w:szCs w:val="24"/>
        </w:rPr>
        <w:t xml:space="preserve">stop </w:t>
      </w:r>
      <w:r w:rsidRPr="00C550B2">
        <w:rPr>
          <w:rFonts w:ascii="Arial" w:hAnsi="Arial" w:cs="Arial"/>
          <w:i/>
          <w:iCs/>
          <w:sz w:val="24"/>
          <w:szCs w:val="24"/>
        </w:rPr>
        <w:t>loss</w:t>
      </w:r>
      <w:r w:rsidRPr="00C550B2">
        <w:rPr>
          <w:rFonts w:ascii="Arial" w:hAnsi="Arial" w:cs="Arial"/>
          <w:sz w:val="24"/>
          <w:szCs w:val="24"/>
        </w:rPr>
        <w:t>.</w:t>
      </w:r>
    </w:p>
    <w:p w:rsidR="005B4063" w:rsidRPr="00C550B2" w:rsidP="005B4063" w14:paraId="6A00F422" w14:textId="77777777">
      <w:pPr>
        <w:jc w:val="both"/>
        <w:rPr>
          <w:rFonts w:ascii="Arial" w:hAnsi="Arial" w:cs="Arial"/>
          <w:sz w:val="24"/>
          <w:szCs w:val="24"/>
        </w:rPr>
      </w:pPr>
      <w:r w:rsidRPr="00C550B2">
        <w:rPr>
          <w:rFonts w:ascii="Arial" w:hAnsi="Arial" w:cs="Arial"/>
          <w:sz w:val="24"/>
          <w:szCs w:val="24"/>
        </w:rPr>
        <w:t>Art. 17. Os financiamentos concedidos com garantia do Programa de Apoio ao Empreendedor deverão observar as seguintes condições:</w:t>
      </w:r>
    </w:p>
    <w:p w:rsidR="005B4063" w:rsidRPr="00C550B2" w:rsidP="005B4063" w14:paraId="41A2BCDB" w14:textId="77777777">
      <w:pPr>
        <w:jc w:val="both"/>
        <w:rPr>
          <w:rFonts w:ascii="Arial" w:hAnsi="Arial" w:cs="Arial"/>
          <w:sz w:val="24"/>
          <w:szCs w:val="24"/>
        </w:rPr>
      </w:pPr>
      <w:r w:rsidRPr="00C550B2">
        <w:rPr>
          <w:rFonts w:ascii="Arial" w:hAnsi="Arial" w:cs="Arial"/>
          <w:sz w:val="24"/>
          <w:szCs w:val="24"/>
        </w:rPr>
        <w:t>I - Prazo de pagamento de até 48 (quarenta e oito) meses;</w:t>
      </w:r>
    </w:p>
    <w:p w:rsidR="005B4063" w:rsidRPr="00C550B2" w:rsidP="005B4063" w14:paraId="1B33E4BE" w14:textId="77777777">
      <w:pPr>
        <w:jc w:val="both"/>
        <w:rPr>
          <w:rFonts w:ascii="Arial" w:hAnsi="Arial" w:cs="Arial"/>
          <w:sz w:val="24"/>
          <w:szCs w:val="24"/>
        </w:rPr>
      </w:pPr>
      <w:r w:rsidRPr="00C550B2">
        <w:rPr>
          <w:rFonts w:ascii="Arial" w:hAnsi="Arial" w:cs="Arial"/>
          <w:sz w:val="24"/>
          <w:szCs w:val="24"/>
        </w:rPr>
        <w:t>II - Carência de até 6 (seis) meses;</w:t>
      </w:r>
    </w:p>
    <w:p w:rsidR="005B4063" w:rsidRPr="00C550B2" w:rsidP="005B4063" w14:paraId="30DB15EE" w14:textId="77777777">
      <w:pPr>
        <w:jc w:val="both"/>
        <w:rPr>
          <w:rFonts w:ascii="Arial" w:hAnsi="Arial" w:cs="Arial"/>
          <w:sz w:val="24"/>
          <w:szCs w:val="24"/>
        </w:rPr>
      </w:pPr>
      <w:r w:rsidRPr="00C550B2">
        <w:rPr>
          <w:rFonts w:ascii="Arial" w:hAnsi="Arial" w:cs="Arial"/>
          <w:sz w:val="24"/>
          <w:szCs w:val="24"/>
        </w:rPr>
        <w:t>III - Aval como modalidade de garantia;</w:t>
      </w:r>
    </w:p>
    <w:p w:rsidR="005B4063" w:rsidRPr="00C550B2" w:rsidP="005B4063" w14:paraId="5FE51B2F" w14:textId="77777777">
      <w:pPr>
        <w:jc w:val="both"/>
        <w:rPr>
          <w:rFonts w:ascii="Arial" w:hAnsi="Arial" w:cs="Arial"/>
          <w:sz w:val="24"/>
          <w:szCs w:val="24"/>
        </w:rPr>
      </w:pPr>
      <w:r w:rsidRPr="00C550B2">
        <w:rPr>
          <w:rFonts w:ascii="Arial" w:hAnsi="Arial" w:cs="Arial"/>
          <w:sz w:val="24"/>
          <w:szCs w:val="24"/>
        </w:rPr>
        <w:t>IV - Taxas de juros inferiores àquelas praticadas pelas mesmas instituições em suas operações ordinárias;</w:t>
      </w:r>
    </w:p>
    <w:p w:rsidR="005B4063" w:rsidRPr="00C550B2" w:rsidP="005B4063" w14:paraId="7350BE1A" w14:textId="77777777">
      <w:pPr>
        <w:jc w:val="both"/>
        <w:rPr>
          <w:rFonts w:ascii="Arial" w:hAnsi="Arial" w:cs="Arial"/>
          <w:sz w:val="24"/>
          <w:szCs w:val="24"/>
        </w:rPr>
      </w:pPr>
      <w:r w:rsidRPr="00C550B2">
        <w:rPr>
          <w:rFonts w:ascii="Arial" w:hAnsi="Arial" w:cs="Arial"/>
          <w:sz w:val="24"/>
          <w:szCs w:val="24"/>
        </w:rPr>
        <w:t>V - Utilização em investimentos, para microempreendedores individuais;  </w:t>
      </w:r>
    </w:p>
    <w:p w:rsidR="005B4063" w:rsidRPr="00C550B2" w:rsidP="005B4063" w14:paraId="7B99D817" w14:textId="77777777">
      <w:pPr>
        <w:jc w:val="both"/>
        <w:rPr>
          <w:rFonts w:ascii="Arial" w:hAnsi="Arial" w:cs="Arial"/>
          <w:sz w:val="24"/>
          <w:szCs w:val="24"/>
        </w:rPr>
      </w:pPr>
      <w:r w:rsidRPr="00C550B2">
        <w:rPr>
          <w:rFonts w:ascii="Arial" w:hAnsi="Arial" w:cs="Arial"/>
          <w:sz w:val="24"/>
          <w:szCs w:val="24"/>
        </w:rPr>
        <w:t>VI - Utilização em capital de giro e/ou investimento, para microempreendedores individuais;</w:t>
      </w:r>
    </w:p>
    <w:p w:rsidR="005B4063" w:rsidRPr="00C550B2" w:rsidP="005B4063" w14:paraId="5803D2E1" w14:textId="77777777">
      <w:pPr>
        <w:jc w:val="both"/>
        <w:rPr>
          <w:rFonts w:ascii="Arial" w:hAnsi="Arial" w:cs="Arial"/>
          <w:sz w:val="24"/>
          <w:szCs w:val="24"/>
        </w:rPr>
      </w:pPr>
      <w:r w:rsidRPr="00C550B2">
        <w:rPr>
          <w:rFonts w:ascii="Arial" w:hAnsi="Arial" w:cs="Arial"/>
          <w:sz w:val="24"/>
          <w:szCs w:val="24"/>
        </w:rPr>
        <w:t>VII - Utilização em capital de giro e/ou investimento, para empresas classificadas como microempresas e para empresas de pequeno porte.</w:t>
      </w:r>
    </w:p>
    <w:p w:rsidR="005B4063" w:rsidRPr="00C550B2" w:rsidP="005B4063" w14:paraId="25BDEA91" w14:textId="77777777">
      <w:pPr>
        <w:jc w:val="both"/>
        <w:rPr>
          <w:rFonts w:ascii="Arial" w:hAnsi="Arial" w:cs="Arial"/>
          <w:sz w:val="24"/>
          <w:szCs w:val="24"/>
        </w:rPr>
      </w:pPr>
      <w:r w:rsidRPr="00C550B2">
        <w:rPr>
          <w:rFonts w:ascii="Arial" w:hAnsi="Arial" w:cs="Arial"/>
          <w:sz w:val="24"/>
          <w:szCs w:val="24"/>
        </w:rPr>
        <w:t>Parágrafo único.  Serão regulamentadas por decreto a taxa de concessão do aval, com valores percentuais, formas e condições de pagamento, e as demais condições de operacionalização do Programa de Apoio ao Empreendedor.</w:t>
      </w:r>
    </w:p>
    <w:p w:rsidR="005B4063" w:rsidRPr="00C550B2" w:rsidP="005B4063" w14:paraId="01DC7494" w14:textId="77777777">
      <w:pPr>
        <w:jc w:val="both"/>
        <w:rPr>
          <w:rFonts w:ascii="Arial" w:hAnsi="Arial" w:cs="Arial"/>
          <w:sz w:val="24"/>
          <w:szCs w:val="24"/>
        </w:rPr>
      </w:pPr>
      <w:r w:rsidRPr="00C550B2">
        <w:rPr>
          <w:rFonts w:ascii="Arial" w:hAnsi="Arial" w:cs="Arial"/>
          <w:sz w:val="24"/>
          <w:szCs w:val="24"/>
        </w:rPr>
        <w:t>Art. 18. O processo de análise do crédito deverá ser simplificado e alinhado às melhores práticas utilizadas no sistema financeiro e às diretrizes do Programa de Apoio ao Empreendedor.</w:t>
      </w:r>
    </w:p>
    <w:p w:rsidR="005B4063" w:rsidRPr="00C550B2" w:rsidP="005B4063" w14:paraId="0170F237" w14:textId="77777777">
      <w:pPr>
        <w:jc w:val="both"/>
        <w:rPr>
          <w:rFonts w:ascii="Arial" w:hAnsi="Arial" w:cs="Arial"/>
          <w:sz w:val="24"/>
          <w:szCs w:val="24"/>
        </w:rPr>
      </w:pPr>
      <w:r w:rsidRPr="00C550B2">
        <w:rPr>
          <w:rFonts w:ascii="Arial" w:hAnsi="Arial" w:cs="Arial"/>
          <w:sz w:val="24"/>
          <w:szCs w:val="24"/>
        </w:rPr>
        <w:t>Art. 19. O Programa de Apoio ao Empreendedor será fiscalizado pelos mecanismos de gestão e contabilidade do Fundo de Apoio ao Empreendedor do Município de Sumaré.</w:t>
      </w:r>
    </w:p>
    <w:p w:rsidR="005B4063" w:rsidRPr="00C550B2" w:rsidP="005B4063" w14:paraId="6508CE0B" w14:textId="77777777">
      <w:pPr>
        <w:jc w:val="both"/>
        <w:rPr>
          <w:rFonts w:ascii="Arial" w:hAnsi="Arial" w:cs="Arial"/>
          <w:sz w:val="24"/>
          <w:szCs w:val="24"/>
        </w:rPr>
      </w:pPr>
      <w:r w:rsidRPr="00C550B2">
        <w:rPr>
          <w:rFonts w:ascii="Arial" w:hAnsi="Arial" w:cs="Arial"/>
          <w:sz w:val="24"/>
          <w:szCs w:val="24"/>
        </w:rPr>
        <w:t>Art. 20. A fiscalização da utilização dos recursos repassados à SGC, mediante celebração do termo de ajuste, será executada pela Diretoria Executiva do Fundo de Apoio ao Empreendedor do Município de Sumaré.</w:t>
      </w:r>
    </w:p>
    <w:p w:rsidR="005B4063" w:rsidRPr="00C550B2" w:rsidP="005B4063" w14:paraId="1DD57753" w14:textId="77777777">
      <w:pPr>
        <w:jc w:val="both"/>
        <w:rPr>
          <w:rFonts w:ascii="Arial" w:hAnsi="Arial" w:cs="Arial"/>
          <w:sz w:val="24"/>
          <w:szCs w:val="24"/>
        </w:rPr>
      </w:pPr>
      <w:r w:rsidRPr="00C550B2">
        <w:rPr>
          <w:rFonts w:ascii="Arial" w:hAnsi="Arial" w:cs="Arial"/>
          <w:sz w:val="24"/>
          <w:szCs w:val="24"/>
        </w:rPr>
        <w:t>Art. 21. Os recursos existentes no Programa de Apoio ao Empreendedor quando do final de sua operação reverterão ao Fundo de Apoio ao Empreendedor do Município de Sumaré.</w:t>
      </w:r>
    </w:p>
    <w:p w:rsidR="005B4063" w:rsidRPr="00C550B2" w:rsidP="005B4063" w14:paraId="214F7123" w14:textId="77777777">
      <w:pPr>
        <w:jc w:val="both"/>
        <w:rPr>
          <w:rFonts w:ascii="Arial" w:hAnsi="Arial" w:cs="Arial"/>
          <w:sz w:val="24"/>
          <w:szCs w:val="24"/>
        </w:rPr>
      </w:pPr>
      <w:r w:rsidRPr="00C550B2">
        <w:rPr>
          <w:rFonts w:ascii="Arial" w:hAnsi="Arial" w:cs="Arial"/>
          <w:sz w:val="24"/>
          <w:szCs w:val="24"/>
        </w:rPr>
        <w:t>Art. 22.  As despesas decorrentes da execução desta Lei correrão por conta de dotações próprias, consignadas no orçamento vigente, suplementadas se necessário.</w:t>
      </w:r>
    </w:p>
    <w:p w:rsidR="005B4063" w:rsidRPr="00C550B2" w:rsidP="005B4063" w14:paraId="7FB41837" w14:textId="77777777">
      <w:pPr>
        <w:jc w:val="both"/>
        <w:rPr>
          <w:rFonts w:ascii="Arial" w:hAnsi="Arial" w:cs="Arial"/>
          <w:sz w:val="24"/>
          <w:szCs w:val="24"/>
        </w:rPr>
      </w:pPr>
      <w:r w:rsidRPr="00C550B2">
        <w:rPr>
          <w:rFonts w:ascii="Arial" w:hAnsi="Arial" w:cs="Arial"/>
          <w:sz w:val="24"/>
          <w:szCs w:val="24"/>
        </w:rPr>
        <w:t>Art. 23.  O Poder Executivo regulamentará esta Lei no que couber, no prazo máximo de 60 (sessenta) dias, contados da data de sua publicação.</w:t>
      </w:r>
    </w:p>
    <w:p w:rsidR="005B4063" w:rsidRPr="00C550B2" w:rsidP="005B4063" w14:paraId="3B11E147" w14:textId="77777777">
      <w:pPr>
        <w:jc w:val="both"/>
        <w:rPr>
          <w:rFonts w:ascii="Arial" w:hAnsi="Arial" w:cs="Arial"/>
          <w:sz w:val="24"/>
          <w:szCs w:val="24"/>
        </w:rPr>
      </w:pPr>
      <w:r w:rsidRPr="00C550B2">
        <w:rPr>
          <w:rFonts w:ascii="Arial" w:hAnsi="Arial" w:cs="Arial"/>
          <w:sz w:val="24"/>
          <w:szCs w:val="24"/>
        </w:rPr>
        <w:t>Art. 24.  Esta Lei entra em vigor na data de sua publicação.</w:t>
      </w:r>
    </w:p>
    <w:p w:rsidR="0022308D" w:rsidP="00177F91" w14:paraId="4CB97436" w14:textId="355F68CB">
      <w:pPr>
        <w:jc w:val="both"/>
        <w:rPr>
          <w:rFonts w:ascii="Arial" w:hAnsi="Arial" w:cs="Arial"/>
          <w:sz w:val="24"/>
          <w:szCs w:val="24"/>
        </w:rPr>
      </w:pPr>
    </w:p>
    <w:p w:rsidR="00B315B7" w:rsidRPr="00B315B7" w:rsidP="000C3C0C" w14:paraId="0B1C0570" w14:textId="0CD61B28">
      <w:pPr>
        <w:ind w:firstLine="708"/>
        <w:jc w:val="right"/>
        <w:rPr>
          <w:rFonts w:ascii="Arial" w:hAnsi="Arial" w:cs="Arial"/>
          <w:sz w:val="24"/>
          <w:szCs w:val="24"/>
        </w:rPr>
      </w:pPr>
      <w:r>
        <w:rPr>
          <w:rFonts w:ascii="Arial" w:hAnsi="Arial" w:cs="Arial"/>
          <w:sz w:val="24"/>
          <w:szCs w:val="24"/>
        </w:rPr>
        <w:t xml:space="preserve">Sala das Sessões, </w:t>
      </w:r>
      <w:r w:rsidR="00C078AB">
        <w:rPr>
          <w:rFonts w:ascii="Arial" w:hAnsi="Arial" w:cs="Arial"/>
          <w:sz w:val="24"/>
          <w:szCs w:val="24"/>
        </w:rPr>
        <w:t>1</w:t>
      </w:r>
      <w:r w:rsidR="00E23CC9">
        <w:rPr>
          <w:rFonts w:ascii="Arial" w:hAnsi="Arial" w:cs="Arial"/>
          <w:sz w:val="24"/>
          <w:szCs w:val="24"/>
        </w:rPr>
        <w:t>1</w:t>
      </w:r>
      <w:r>
        <w:rPr>
          <w:rFonts w:ascii="Arial" w:hAnsi="Arial" w:cs="Arial"/>
          <w:sz w:val="24"/>
          <w:szCs w:val="24"/>
        </w:rPr>
        <w:t xml:space="preserve"> de fevereiro de 2025.</w:t>
      </w:r>
    </w:p>
    <w:p w:rsidR="00D53974" w:rsidP="00B315B7" w14:paraId="22718F6B" w14:textId="77777777">
      <w:pPr>
        <w:jc w:val="center"/>
        <w:rPr>
          <w:rFonts w:ascii="Arial" w:hAnsi="Arial" w:cs="Arial"/>
          <w:b/>
          <w:bCs/>
          <w:sz w:val="24"/>
          <w:szCs w:val="24"/>
        </w:rPr>
      </w:pPr>
    </w:p>
    <w:p w:rsidR="00DE3094" w:rsidP="00B315B7" w14:paraId="3DBC0A5F" w14:textId="77777777">
      <w:pPr>
        <w:jc w:val="center"/>
        <w:rPr>
          <w:rFonts w:ascii="Arial" w:hAnsi="Arial" w:cs="Arial"/>
          <w:b/>
          <w:bCs/>
          <w:sz w:val="24"/>
          <w:szCs w:val="24"/>
        </w:rPr>
      </w:pPr>
    </w:p>
    <w:p w:rsidR="00DE3094" w:rsidP="00B315B7" w14:paraId="3B0A4891" w14:textId="77777777">
      <w:pPr>
        <w:jc w:val="center"/>
        <w:rPr>
          <w:rFonts w:ascii="Arial" w:hAnsi="Arial" w:cs="Arial"/>
          <w:b/>
          <w:bCs/>
          <w:sz w:val="24"/>
          <w:szCs w:val="24"/>
        </w:rPr>
      </w:pPr>
    </w:p>
    <w:p w:rsidR="00E23CC9" w:rsidP="00E23CC9" w14:paraId="2F0B6555" w14:textId="48633366">
      <w:pPr>
        <w:jc w:val="center"/>
        <w:rPr>
          <w:rFonts w:ascii="Arial" w:hAnsi="Arial" w:cs="Arial"/>
          <w:b/>
          <w:bCs/>
          <w:sz w:val="24"/>
          <w:szCs w:val="24"/>
        </w:rPr>
      </w:pPr>
      <w:r>
        <w:rPr>
          <w:noProof/>
        </w:rPr>
        <w:drawing>
          <wp:inline distT="0" distB="0" distL="0" distR="0">
            <wp:extent cx="3528060" cy="1527175"/>
            <wp:effectExtent l="0" t="0" r="0" b="0"/>
            <wp:docPr id="1917828451"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97621"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8060" cy="1527175"/>
                    </a:xfrm>
                    <a:prstGeom prst="rect">
                      <a:avLst/>
                    </a:prstGeom>
                    <a:noFill/>
                    <a:ln>
                      <a:noFill/>
                    </a:ln>
                  </pic:spPr>
                </pic:pic>
              </a:graphicData>
            </a:graphic>
          </wp:inline>
        </w:drawing>
      </w:r>
    </w:p>
    <w:p w:rsidR="00E23CC9" w14:paraId="20B79D3C" w14:textId="77777777">
      <w:pPr>
        <w:rPr>
          <w:rFonts w:ascii="Arial" w:hAnsi="Arial" w:cs="Arial"/>
          <w:b/>
          <w:bCs/>
          <w:sz w:val="24"/>
          <w:szCs w:val="24"/>
        </w:rPr>
      </w:pPr>
      <w:r>
        <w:rPr>
          <w:rFonts w:ascii="Arial" w:hAnsi="Arial" w:cs="Arial"/>
          <w:b/>
          <w:bCs/>
          <w:sz w:val="24"/>
          <w:szCs w:val="24"/>
        </w:rPr>
        <w:br w:type="page"/>
      </w:r>
    </w:p>
    <w:p w:rsidR="00BC3608" w:rsidRPr="00C550B2" w:rsidP="00E23A88" w14:paraId="282A8253" w14:textId="63257521">
      <w:pPr>
        <w:jc w:val="center"/>
        <w:rPr>
          <w:rFonts w:ascii="Arial" w:hAnsi="Arial" w:cs="Arial"/>
          <w:b/>
          <w:bCs/>
          <w:sz w:val="24"/>
          <w:szCs w:val="24"/>
        </w:rPr>
      </w:pPr>
      <w:r w:rsidRPr="00C550B2">
        <w:rPr>
          <w:rFonts w:ascii="Arial" w:hAnsi="Arial" w:cs="Arial"/>
          <w:b/>
          <w:bCs/>
          <w:sz w:val="24"/>
          <w:szCs w:val="24"/>
        </w:rPr>
        <w:t>JUSTIFICATIVA</w:t>
      </w:r>
    </w:p>
    <w:p w:rsidR="005B4063" w:rsidRPr="00C550B2" w:rsidP="001C3877" w14:paraId="3B787A3C" w14:textId="77777777">
      <w:pPr>
        <w:ind w:firstLine="1418"/>
        <w:jc w:val="both"/>
        <w:rPr>
          <w:rFonts w:ascii="Arial" w:hAnsi="Arial" w:cs="Arial"/>
          <w:sz w:val="24"/>
          <w:szCs w:val="24"/>
        </w:rPr>
      </w:pPr>
      <w:r w:rsidRPr="00C550B2">
        <w:rPr>
          <w:rFonts w:ascii="Arial" w:hAnsi="Arial" w:cs="Arial"/>
          <w:color w:val="202124"/>
          <w:sz w:val="24"/>
          <w:szCs w:val="24"/>
        </w:rPr>
        <w:t>Segundo o Sebrae, pequenos negócios são responsáveis por 8 a cada 10 empregos no Brasil. Devido à importância deste segmento para a economia local, propomos o fortalecimento da atividade empreendedora em Sumaré através da concessão de crédito e microcrédito que financie e estimule tão relevantes atores econômicos e sociais.</w:t>
      </w:r>
    </w:p>
    <w:p w:rsidR="00D95FE9" w:rsidRPr="00C550B2" w:rsidP="00D95FE9" w14:paraId="27C6EF6A" w14:textId="025CC183">
      <w:pPr>
        <w:ind w:firstLine="1418"/>
        <w:jc w:val="both"/>
        <w:rPr>
          <w:rFonts w:ascii="Arial" w:hAnsi="Arial" w:cs="Arial"/>
          <w:sz w:val="24"/>
          <w:szCs w:val="24"/>
        </w:rPr>
      </w:pPr>
    </w:p>
    <w:p w:rsidR="00E23CC9" w:rsidRPr="00C550B2" w:rsidP="00E23CC9" w14:paraId="32A199E9" w14:textId="77777777">
      <w:pPr>
        <w:ind w:firstLine="708"/>
        <w:jc w:val="right"/>
        <w:rPr>
          <w:rFonts w:ascii="Arial" w:hAnsi="Arial" w:cs="Arial"/>
          <w:sz w:val="24"/>
          <w:szCs w:val="24"/>
        </w:rPr>
      </w:pPr>
      <w:r w:rsidRPr="00C550B2">
        <w:rPr>
          <w:rFonts w:ascii="Arial" w:hAnsi="Arial" w:cs="Arial"/>
          <w:sz w:val="24"/>
          <w:szCs w:val="24"/>
        </w:rPr>
        <w:t>Sala das Sessões, 11 de fevereiro de 2025.</w:t>
      </w:r>
    </w:p>
    <w:p w:rsidR="00E23CC9" w:rsidRPr="00D95FE9" w:rsidP="00D95FE9" w14:paraId="4895B730" w14:textId="77777777">
      <w:pPr>
        <w:ind w:firstLine="1418"/>
        <w:jc w:val="both"/>
        <w:rPr>
          <w:rFonts w:ascii="Arial" w:hAnsi="Arial" w:cs="Arial"/>
          <w:sz w:val="24"/>
          <w:szCs w:val="24"/>
        </w:rPr>
      </w:pPr>
    </w:p>
    <w:p w:rsidR="00CF62D1" w:rsidP="00E23CC9" w14:paraId="22F0420D" w14:textId="181D7F72">
      <w:pPr>
        <w:jc w:val="center"/>
        <w:rPr>
          <w:rFonts w:ascii="Arial" w:hAnsi="Arial" w:cs="Arial"/>
          <w:sz w:val="24"/>
          <w:szCs w:val="24"/>
        </w:rPr>
      </w:pPr>
      <w:r>
        <w:rPr>
          <w:noProof/>
        </w:rPr>
        <w:drawing>
          <wp:inline distT="0" distB="0" distL="0" distR="0">
            <wp:extent cx="3528060" cy="1527175"/>
            <wp:effectExtent l="0" t="0" r="0" b="0"/>
            <wp:docPr id="1160228350"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04367" name="Picture 1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528060" cy="1527175"/>
                    </a:xfrm>
                    <a:prstGeom prst="rect">
                      <a:avLst/>
                    </a:prstGeom>
                    <a:noFill/>
                    <a:ln>
                      <a:noFill/>
                    </a:ln>
                  </pic:spPr>
                </pic:pic>
              </a:graphicData>
            </a:graphic>
          </wp:inline>
        </w:drawing>
      </w:r>
    </w:p>
    <w:permEnd w:id="0"/>
    <w:p w:rsidR="00901828" w:rsidRPr="00CF62D1" w:rsidP="00CF62D1" w14:paraId="20612F7F" w14:textId="77777777">
      <w:pPr>
        <w:jc w:val="center"/>
        <w:rPr>
          <w:rFonts w:ascii="Arial" w:hAnsi="Arial" w:cs="Arial"/>
          <w:b/>
          <w:bCs/>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518C3"/>
    <w:rsid w:val="000633A2"/>
    <w:rsid w:val="000A203D"/>
    <w:rsid w:val="000A796F"/>
    <w:rsid w:val="000C3C0C"/>
    <w:rsid w:val="000D2BDC"/>
    <w:rsid w:val="00104AAA"/>
    <w:rsid w:val="0015657E"/>
    <w:rsid w:val="00156CF8"/>
    <w:rsid w:val="00164914"/>
    <w:rsid w:val="00177F91"/>
    <w:rsid w:val="001C3877"/>
    <w:rsid w:val="001E18B9"/>
    <w:rsid w:val="002020BD"/>
    <w:rsid w:val="00205BDB"/>
    <w:rsid w:val="00212768"/>
    <w:rsid w:val="0022308D"/>
    <w:rsid w:val="00276CC3"/>
    <w:rsid w:val="002802AA"/>
    <w:rsid w:val="002977E5"/>
    <w:rsid w:val="002C634E"/>
    <w:rsid w:val="00320906"/>
    <w:rsid w:val="003703ED"/>
    <w:rsid w:val="0039437B"/>
    <w:rsid w:val="003A7865"/>
    <w:rsid w:val="0040587C"/>
    <w:rsid w:val="00413ABD"/>
    <w:rsid w:val="00460A32"/>
    <w:rsid w:val="0046411E"/>
    <w:rsid w:val="004679AA"/>
    <w:rsid w:val="004861F6"/>
    <w:rsid w:val="004871D7"/>
    <w:rsid w:val="004B2CC9"/>
    <w:rsid w:val="004D46E8"/>
    <w:rsid w:val="004F6F4E"/>
    <w:rsid w:val="00501A7D"/>
    <w:rsid w:val="0051286F"/>
    <w:rsid w:val="00550590"/>
    <w:rsid w:val="005B4063"/>
    <w:rsid w:val="005C039D"/>
    <w:rsid w:val="005C28B6"/>
    <w:rsid w:val="00600FF6"/>
    <w:rsid w:val="00601B0A"/>
    <w:rsid w:val="00626437"/>
    <w:rsid w:val="00632FA0"/>
    <w:rsid w:val="00670E44"/>
    <w:rsid w:val="006763C6"/>
    <w:rsid w:val="006833C5"/>
    <w:rsid w:val="006C41A4"/>
    <w:rsid w:val="006D1E9A"/>
    <w:rsid w:val="00814040"/>
    <w:rsid w:val="00822396"/>
    <w:rsid w:val="00827294"/>
    <w:rsid w:val="0083582F"/>
    <w:rsid w:val="008411B7"/>
    <w:rsid w:val="0087638B"/>
    <w:rsid w:val="008925D8"/>
    <w:rsid w:val="008930BE"/>
    <w:rsid w:val="008940AD"/>
    <w:rsid w:val="00901828"/>
    <w:rsid w:val="00914260"/>
    <w:rsid w:val="00962579"/>
    <w:rsid w:val="00966F9D"/>
    <w:rsid w:val="0097469B"/>
    <w:rsid w:val="00987E7D"/>
    <w:rsid w:val="0099025C"/>
    <w:rsid w:val="00997C9E"/>
    <w:rsid w:val="009B61C1"/>
    <w:rsid w:val="009F46B6"/>
    <w:rsid w:val="009F4D3D"/>
    <w:rsid w:val="00A04BF4"/>
    <w:rsid w:val="00A06CF2"/>
    <w:rsid w:val="00A40FD4"/>
    <w:rsid w:val="00AC597E"/>
    <w:rsid w:val="00AD15F3"/>
    <w:rsid w:val="00AE6AEE"/>
    <w:rsid w:val="00B0463A"/>
    <w:rsid w:val="00B2257A"/>
    <w:rsid w:val="00B315B7"/>
    <w:rsid w:val="00B51448"/>
    <w:rsid w:val="00B60E1D"/>
    <w:rsid w:val="00B64D4F"/>
    <w:rsid w:val="00B8011A"/>
    <w:rsid w:val="00B91A3F"/>
    <w:rsid w:val="00B95A69"/>
    <w:rsid w:val="00BA0414"/>
    <w:rsid w:val="00BB2CBD"/>
    <w:rsid w:val="00BC3608"/>
    <w:rsid w:val="00BD7E79"/>
    <w:rsid w:val="00BF2BA3"/>
    <w:rsid w:val="00C00C1E"/>
    <w:rsid w:val="00C03FD9"/>
    <w:rsid w:val="00C078AB"/>
    <w:rsid w:val="00C36776"/>
    <w:rsid w:val="00C41491"/>
    <w:rsid w:val="00C550B2"/>
    <w:rsid w:val="00C64560"/>
    <w:rsid w:val="00C652A6"/>
    <w:rsid w:val="00C70BF0"/>
    <w:rsid w:val="00C86587"/>
    <w:rsid w:val="00CA4613"/>
    <w:rsid w:val="00CD6B58"/>
    <w:rsid w:val="00CF401E"/>
    <w:rsid w:val="00CF62D1"/>
    <w:rsid w:val="00D3215B"/>
    <w:rsid w:val="00D34565"/>
    <w:rsid w:val="00D43F48"/>
    <w:rsid w:val="00D53974"/>
    <w:rsid w:val="00D70650"/>
    <w:rsid w:val="00D76229"/>
    <w:rsid w:val="00D81FFB"/>
    <w:rsid w:val="00D95FE9"/>
    <w:rsid w:val="00D97BF9"/>
    <w:rsid w:val="00DB1D77"/>
    <w:rsid w:val="00DB1FA3"/>
    <w:rsid w:val="00DB6411"/>
    <w:rsid w:val="00DC4970"/>
    <w:rsid w:val="00DE3094"/>
    <w:rsid w:val="00DF751E"/>
    <w:rsid w:val="00E17554"/>
    <w:rsid w:val="00E23A88"/>
    <w:rsid w:val="00E23CC9"/>
    <w:rsid w:val="00E303F9"/>
    <w:rsid w:val="00E448A8"/>
    <w:rsid w:val="00E70D04"/>
    <w:rsid w:val="00E85AA9"/>
    <w:rsid w:val="00EA2DEB"/>
    <w:rsid w:val="00EC5D7C"/>
    <w:rsid w:val="00EF12F2"/>
    <w:rsid w:val="00F7387F"/>
    <w:rsid w:val="00F82BA7"/>
    <w:rsid w:val="00FC06FF"/>
    <w:rsid w:val="00FC7237"/>
    <w:rsid w:val="00FE35BF"/>
    <w:rsid w:val="00FE3C8B"/>
    <w:rsid w:val="00FE3CA1"/>
    <w:rsid w:val="00FF085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5B7"/>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DefaultParagraphFont"/>
    <w:uiPriority w:val="99"/>
    <w:unhideWhenUsed/>
    <w:locked/>
    <w:rsid w:val="004F6F4E"/>
    <w:rPr>
      <w:color w:val="0563C1" w:themeColor="hyperlink"/>
      <w:u w:val="single"/>
    </w:rPr>
  </w:style>
  <w:style w:type="character" w:customStyle="1" w:styleId="UnresolvedMention">
    <w:name w:val="Unresolved Mention"/>
    <w:basedOn w:val="DefaultParagraphFont"/>
    <w:uiPriority w:val="99"/>
    <w:semiHidden/>
    <w:unhideWhenUsed/>
    <w:locked/>
    <w:rsid w:val="004F6F4E"/>
    <w:rPr>
      <w:color w:val="605E5C"/>
      <w:shd w:val="clear" w:color="auto" w:fill="E1DFDD"/>
    </w:rPr>
  </w:style>
  <w:style w:type="character" w:styleId="CommentReference">
    <w:name w:val="annotation reference"/>
    <w:basedOn w:val="DefaultParagraphFont"/>
    <w:uiPriority w:val="99"/>
    <w:semiHidden/>
    <w:unhideWhenUsed/>
    <w:locked/>
    <w:rsid w:val="004D46E8"/>
    <w:rPr>
      <w:sz w:val="16"/>
      <w:szCs w:val="16"/>
    </w:rPr>
  </w:style>
  <w:style w:type="paragraph" w:styleId="CommentText">
    <w:name w:val="annotation text"/>
    <w:basedOn w:val="Normal"/>
    <w:link w:val="TextodecomentrioChar"/>
    <w:uiPriority w:val="99"/>
    <w:semiHidden/>
    <w:unhideWhenUsed/>
    <w:locked/>
    <w:rsid w:val="004D46E8"/>
    <w:pPr>
      <w:spacing w:line="240" w:lineRule="auto"/>
    </w:pPr>
    <w:rPr>
      <w:sz w:val="20"/>
      <w:szCs w:val="20"/>
    </w:rPr>
  </w:style>
  <w:style w:type="character" w:customStyle="1" w:styleId="TextodecomentrioChar">
    <w:name w:val="Texto de comentário Char"/>
    <w:basedOn w:val="DefaultParagraphFont"/>
    <w:link w:val="CommentText"/>
    <w:uiPriority w:val="99"/>
    <w:semiHidden/>
    <w:rsid w:val="004D46E8"/>
    <w:rPr>
      <w:sz w:val="20"/>
      <w:szCs w:val="20"/>
    </w:rPr>
  </w:style>
  <w:style w:type="paragraph" w:styleId="CommentSubject">
    <w:name w:val="annotation subject"/>
    <w:basedOn w:val="CommentText"/>
    <w:next w:val="CommentText"/>
    <w:link w:val="AssuntodocomentrioChar"/>
    <w:uiPriority w:val="99"/>
    <w:semiHidden/>
    <w:unhideWhenUsed/>
    <w:locked/>
    <w:rsid w:val="004D46E8"/>
    <w:rPr>
      <w:b/>
      <w:bCs/>
    </w:rPr>
  </w:style>
  <w:style w:type="character" w:customStyle="1" w:styleId="AssuntodocomentrioChar">
    <w:name w:val="Assunto do comentário Char"/>
    <w:basedOn w:val="TextodecomentrioChar"/>
    <w:link w:val="CommentSubject"/>
    <w:uiPriority w:val="99"/>
    <w:semiHidden/>
    <w:rsid w:val="004D46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2202</Words>
  <Characters>11894</Characters>
  <Application>Microsoft Office Word</Application>
  <DocSecurity>8</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03 - Dudu Lima</cp:lastModifiedBy>
  <cp:revision>5</cp:revision>
  <cp:lastPrinted>2025-02-10T15:34:00Z</cp:lastPrinted>
  <dcterms:created xsi:type="dcterms:W3CDTF">2025-02-10T15:46:00Z</dcterms:created>
  <dcterms:modified xsi:type="dcterms:W3CDTF">2025-02-10T17:08:00Z</dcterms:modified>
</cp:coreProperties>
</file>