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A1" w:rsidRPr="00BA717F" w:rsidP="003D5CA1" w14:paraId="2EF585DE" w14:textId="77777777">
      <w:pPr>
        <w:spacing w:after="0" w:line="360" w:lineRule="auto"/>
        <w:ind w:left="708" w:firstLine="708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BA71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3D5CA1" w:rsidRPr="00BA717F" w:rsidP="003D5CA1" w14:paraId="1C1D5411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3D5CA1" w:rsidRPr="00BA717F" w:rsidP="003D5CA1" w14:paraId="2C2ECF6B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</w:rPr>
      </w:pPr>
      <w:r w:rsidRPr="00BA717F">
        <w:rPr>
          <w:rFonts w:ascii="Arial" w:hAnsi="Arial" w:cs="Arial"/>
          <w:b/>
          <w:bCs/>
        </w:rPr>
        <w:t>DISPÕE SOBRE A INSTITUIÇÃO DA POLÍTICA MUNICIPAL DE INCENTIVO À FEIRAS GASTRONÔMICAS E À COMERCIALIZAÇÃO DE ALIMENTOS EM TRAILERS, VANS, CAMINHÕES E VEÍCULOS SIMILARES, CONHECIDOS COMO "FOOD TRUCKS", NO ÂMBITO DO MUNICÍPIO DE SUMARÉ E DÁ OUTRAS PROVIDÊNCIAS.</w:t>
      </w:r>
    </w:p>
    <w:p w:rsidR="003D5CA1" w:rsidRPr="00BA717F" w:rsidP="003D5CA1" w14:paraId="1AD7FB0A" w14:textId="77777777">
      <w:pPr>
        <w:spacing w:after="0" w:line="276" w:lineRule="auto"/>
        <w:ind w:left="4248"/>
        <w:rPr>
          <w:rFonts w:ascii="Arial" w:hAnsi="Arial" w:cs="Arial"/>
          <w:b/>
          <w:bCs/>
        </w:rPr>
      </w:pPr>
    </w:p>
    <w:p w:rsidR="003D5CA1" w:rsidRPr="00BA717F" w:rsidP="003D5CA1" w14:paraId="6AC666D4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BA717F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</w:t>
      </w:r>
      <w:r w:rsidRPr="00BA717F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Pr="00BA717F">
        <w:rPr>
          <w:rFonts w:ascii="Arial" w:eastAsia="Arial" w:hAnsi="Arial" w:cs="Arial"/>
          <w:b/>
          <w:bCs/>
          <w:sz w:val="24"/>
          <w:szCs w:val="24"/>
        </w:rPr>
        <w:t>Autoria: VEREADOR HÉLIO SILVA</w:t>
      </w:r>
    </w:p>
    <w:p w:rsidR="003D5CA1" w:rsidP="003D5CA1" w14:paraId="5863B5B2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3D5CA1" w:rsidP="003D5CA1" w14:paraId="043E500D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3D5CA1" w:rsidP="003D5CA1" w14:paraId="1F1F15B2" w14:textId="622E490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53161A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3D5CA1" w:rsidP="003D5CA1" w14:paraId="0690203D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Pr="00F350B8">
        <w:rPr>
          <w:rFonts w:ascii="Arial" w:eastAsia="Arial" w:hAnsi="Arial" w:cs="Arial"/>
          <w:b/>
          <w:bCs/>
        </w:rPr>
        <w:t>1º</w:t>
      </w:r>
      <w:r w:rsidRPr="00D13858">
        <w:rPr>
          <w:rFonts w:ascii="Arial" w:eastAsia="Arial" w:hAnsi="Arial" w:cs="Arial"/>
        </w:rPr>
        <w:t xml:space="preserve"> </w:t>
      </w:r>
      <w:r w:rsidRPr="00363BEF">
        <w:rPr>
          <w:rFonts w:ascii="Arial" w:eastAsia="Arial" w:hAnsi="Arial" w:cs="Arial"/>
        </w:rPr>
        <w:t xml:space="preserve">Fica instituída a Política de Incentivo a Feiras Gastronômicas e a comercialização de alimentos em veículos automotores, tais como trailers, vans, furgões, caminhões e veículos similares, conhecidos como "Food </w:t>
      </w:r>
      <w:r w:rsidRPr="00363BEF">
        <w:rPr>
          <w:rFonts w:ascii="Arial" w:eastAsia="Arial" w:hAnsi="Arial" w:cs="Arial"/>
        </w:rPr>
        <w:t>Trucks</w:t>
      </w:r>
      <w:r w:rsidRPr="00363BEF">
        <w:rPr>
          <w:rFonts w:ascii="Arial" w:eastAsia="Arial" w:hAnsi="Arial" w:cs="Arial"/>
        </w:rPr>
        <w:t xml:space="preserve">", no </w:t>
      </w:r>
      <w:r>
        <w:rPr>
          <w:rFonts w:ascii="Arial" w:eastAsia="Arial" w:hAnsi="Arial" w:cs="Arial"/>
        </w:rPr>
        <w:t xml:space="preserve">município de </w:t>
      </w:r>
      <w:r>
        <w:rPr>
          <w:rFonts w:ascii="Arial" w:eastAsia="Arial" w:hAnsi="Arial" w:cs="Arial"/>
        </w:rPr>
        <w:t>sumaré</w:t>
      </w:r>
      <w:r w:rsidRPr="00363BEF">
        <w:rPr>
          <w:rFonts w:ascii="Arial" w:eastAsia="Arial" w:hAnsi="Arial" w:cs="Arial"/>
        </w:rPr>
        <w:t>.</w:t>
      </w:r>
    </w:p>
    <w:p w:rsidR="003D5CA1" w:rsidP="003D5CA1" w14:paraId="62317E14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§1º</w:t>
      </w:r>
      <w:r w:rsidRPr="00363BEF">
        <w:rPr>
          <w:rFonts w:ascii="Arial" w:eastAsia="Arial" w:hAnsi="Arial" w:cs="Arial"/>
        </w:rPr>
        <w:t xml:space="preserve"> Para os efeitos desta Lei, considera-se comercialização de alimentos em logradouros, vias e áreas públicas e privadas as atividades que compreendam a venda direta ou distribuição gratuita de alimentos ao consumidor, de caráter permanente ou eventual, de modo estacionário ou itinerante, em veículos automotores, conforme disposto no "caput" deste artigo.</w:t>
      </w:r>
    </w:p>
    <w:p w:rsidR="003D5CA1" w:rsidP="003D5CA1" w14:paraId="1FBEAEC4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§2°</w:t>
      </w:r>
      <w:r w:rsidRPr="000C4560">
        <w:rPr>
          <w:rFonts w:ascii="Arial" w:eastAsia="Arial" w:hAnsi="Arial" w:cs="Arial"/>
        </w:rPr>
        <w:t xml:space="preserve"> A permissão de funcionamento e comercialização de alimentos, por meio de "Food </w:t>
      </w:r>
      <w:r w:rsidRPr="000C4560">
        <w:rPr>
          <w:rFonts w:ascii="Arial" w:eastAsia="Arial" w:hAnsi="Arial" w:cs="Arial"/>
        </w:rPr>
        <w:t>Trucks</w:t>
      </w:r>
      <w:r w:rsidRPr="000C4560">
        <w:rPr>
          <w:rFonts w:ascii="Arial" w:eastAsia="Arial" w:hAnsi="Arial" w:cs="Arial"/>
        </w:rPr>
        <w:t>", a ser expedida pela autoridade competente, deve observar:</w:t>
      </w:r>
    </w:p>
    <w:p w:rsidR="003D5CA1" w:rsidP="003D5CA1" w14:paraId="71436573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 xml:space="preserve">I </w:t>
      </w:r>
      <w:r w:rsidRPr="000C4560">
        <w:rPr>
          <w:rFonts w:ascii="Arial" w:eastAsia="Arial" w:hAnsi="Arial" w:cs="Arial"/>
        </w:rPr>
        <w:t xml:space="preserve">- </w:t>
      </w:r>
      <w:r w:rsidRPr="000C4560">
        <w:rPr>
          <w:rFonts w:ascii="Arial" w:eastAsia="Arial" w:hAnsi="Arial" w:cs="Arial"/>
        </w:rPr>
        <w:t>a</w:t>
      </w:r>
      <w:r w:rsidRPr="000C4560">
        <w:rPr>
          <w:rFonts w:ascii="Arial" w:eastAsia="Arial" w:hAnsi="Arial" w:cs="Arial"/>
        </w:rPr>
        <w:t xml:space="preserve"> existência de espaço físico adequado para atender os consumidores com segurança;</w:t>
      </w:r>
    </w:p>
    <w:p w:rsidR="003D5CA1" w:rsidP="003D5CA1" w14:paraId="4197DB39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II</w:t>
      </w:r>
      <w:r w:rsidRPr="000C4560">
        <w:rPr>
          <w:rFonts w:ascii="Arial" w:eastAsia="Arial" w:hAnsi="Arial" w:cs="Arial"/>
        </w:rPr>
        <w:t xml:space="preserve"> - </w:t>
      </w:r>
      <w:r w:rsidRPr="000C4560">
        <w:rPr>
          <w:rFonts w:ascii="Arial" w:eastAsia="Arial" w:hAnsi="Arial" w:cs="Arial"/>
        </w:rPr>
        <w:t>a</w:t>
      </w:r>
      <w:r w:rsidRPr="000C4560">
        <w:rPr>
          <w:rFonts w:ascii="Arial" w:eastAsia="Arial" w:hAnsi="Arial" w:cs="Arial"/>
        </w:rPr>
        <w:t xml:space="preserve"> adequação do equipamento quanto às normas sanitárias e de segurança alimentar em relação aos produtos a serem comercializados;</w:t>
      </w:r>
    </w:p>
    <w:p w:rsidR="003D5CA1" w:rsidP="003D5CA1" w14:paraId="79C1E9A7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III</w:t>
      </w:r>
      <w:r w:rsidRPr="000C4560">
        <w:rPr>
          <w:rFonts w:ascii="Arial" w:eastAsia="Arial" w:hAnsi="Arial" w:cs="Arial"/>
        </w:rPr>
        <w:t xml:space="preserve"> - a compatibilidade entre a classificação do equipamento food </w:t>
      </w:r>
      <w:r w:rsidRPr="000C4560">
        <w:rPr>
          <w:rFonts w:ascii="Arial" w:eastAsia="Arial" w:hAnsi="Arial" w:cs="Arial"/>
        </w:rPr>
        <w:t>truck</w:t>
      </w:r>
      <w:r w:rsidRPr="000C4560">
        <w:rPr>
          <w:rFonts w:ascii="Arial" w:eastAsia="Arial" w:hAnsi="Arial" w:cs="Arial"/>
        </w:rPr>
        <w:t>, conforme descrito no "caput" deste artigo, e o local pretendido, levando em consideração as normas de trânsito, o fluxo seguro de pedestres e automóveis, e as regras de uso e ocupação de áreas públicas e privadas</w:t>
      </w:r>
      <w:r>
        <w:rPr>
          <w:rFonts w:ascii="Arial" w:eastAsia="Arial" w:hAnsi="Arial" w:cs="Arial"/>
        </w:rPr>
        <w:t xml:space="preserve">. </w:t>
      </w:r>
    </w:p>
    <w:p w:rsidR="003D5CA1" w:rsidP="003D5CA1" w14:paraId="1F2DA49B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§3°</w:t>
      </w:r>
      <w:r w:rsidRPr="000C4560">
        <w:rPr>
          <w:rFonts w:ascii="Arial" w:eastAsia="Arial" w:hAnsi="Arial" w:cs="Arial"/>
        </w:rPr>
        <w:t xml:space="preserve"> A permissão de funcionamento e comercialização de que trata esta Lei pode ser revogada ou suspensa, a qualquer tempo, por descumprimento das obrigações assumidas em </w:t>
      </w:r>
      <w:r w:rsidRPr="000C4560">
        <w:rPr>
          <w:rFonts w:ascii="Arial" w:eastAsia="Arial" w:hAnsi="Arial" w:cs="Arial"/>
        </w:rPr>
        <w:t>decorrência de sua outorga, bem como em atendimento ao interesse público, mediante o devido procedimento administrativo, garantida a ampla defesa do interessado.</w:t>
      </w:r>
    </w:p>
    <w:p w:rsidR="003D5CA1" w:rsidP="003D5CA1" w14:paraId="35108861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§4°</w:t>
      </w:r>
      <w:r w:rsidRPr="000C4560">
        <w:rPr>
          <w:rFonts w:ascii="Arial" w:eastAsia="Arial" w:hAnsi="Arial" w:cs="Arial"/>
        </w:rPr>
        <w:t xml:space="preserve"> O permissionário que tiver sua autorização suspensa em atendimento ao interesse público, pode requerer, ao órgão competente, sua transferência para outra localidade.</w:t>
      </w:r>
    </w:p>
    <w:p w:rsidR="003D5CA1" w:rsidP="003D5CA1" w14:paraId="564CC24F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§5°</w:t>
      </w:r>
      <w:r w:rsidRPr="000C4560">
        <w:rPr>
          <w:rFonts w:ascii="Arial" w:eastAsia="Arial" w:hAnsi="Arial" w:cs="Arial"/>
        </w:rPr>
        <w:t xml:space="preserve"> No mesmo logradouro, via ou área pública ou privada, podem ser instalados permissionários diferentes, desde que comercializem alimentos distintos ou funcionem em dias e horários diferenciados, observados os critérios fixados pela autoridade competente, excetuadas as feiras gastronômicas estabelecidas nesta Lei.</w:t>
      </w:r>
    </w:p>
    <w:p w:rsidR="003D5CA1" w:rsidP="003D5CA1" w14:paraId="59C73F11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§6°</w:t>
      </w:r>
      <w:r w:rsidRPr="000C4560">
        <w:rPr>
          <w:rFonts w:ascii="Arial" w:eastAsia="Arial" w:hAnsi="Arial" w:cs="Arial"/>
        </w:rPr>
        <w:t xml:space="preserve"> A comercialização de alimentos por meio de "Food </w:t>
      </w:r>
      <w:r w:rsidRPr="000C4560">
        <w:rPr>
          <w:rFonts w:ascii="Arial" w:eastAsia="Arial" w:hAnsi="Arial" w:cs="Arial"/>
        </w:rPr>
        <w:t>Trucks</w:t>
      </w:r>
      <w:r w:rsidRPr="000C4560">
        <w:rPr>
          <w:rFonts w:ascii="Arial" w:eastAsia="Arial" w:hAnsi="Arial" w:cs="Arial"/>
        </w:rPr>
        <w:t>" deve observar o disposto nesta Lei, excetuadas as feiras livres.</w:t>
      </w:r>
    </w:p>
    <w:p w:rsidR="003D5CA1" w:rsidP="003D5CA1" w14:paraId="4BCB5E5E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D5CA1" w:rsidP="003D5CA1" w14:paraId="53F02B44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Art. 2°</w:t>
      </w:r>
      <w:r w:rsidRPr="000C4560">
        <w:rPr>
          <w:rFonts w:ascii="Arial" w:eastAsia="Arial" w:hAnsi="Arial" w:cs="Arial"/>
        </w:rPr>
        <w:t xml:space="preserve"> A política </w:t>
      </w:r>
      <w:r>
        <w:rPr>
          <w:rFonts w:ascii="Arial" w:eastAsia="Arial" w:hAnsi="Arial" w:cs="Arial"/>
        </w:rPr>
        <w:t>municipal</w:t>
      </w:r>
      <w:r w:rsidRPr="000C4560">
        <w:rPr>
          <w:rFonts w:ascii="Arial" w:eastAsia="Arial" w:hAnsi="Arial" w:cs="Arial"/>
        </w:rPr>
        <w:t xml:space="preserve"> de incentivo a feiras gastronômicas e a comercialização de alimentos em trailers, vans, caminhões e veículos similares conhecidos como "Food </w:t>
      </w:r>
      <w:r w:rsidRPr="000C4560">
        <w:rPr>
          <w:rFonts w:ascii="Arial" w:eastAsia="Arial" w:hAnsi="Arial" w:cs="Arial"/>
        </w:rPr>
        <w:t>Trucks</w:t>
      </w:r>
      <w:r w:rsidRPr="000C4560">
        <w:rPr>
          <w:rFonts w:ascii="Arial" w:eastAsia="Arial" w:hAnsi="Arial" w:cs="Arial"/>
        </w:rPr>
        <w:t>" deve ter como finalidade a implantação de calendário mensal fixo, válido para tod</w:t>
      </w:r>
      <w:r>
        <w:rPr>
          <w:rFonts w:ascii="Arial" w:eastAsia="Arial" w:hAnsi="Arial" w:cs="Arial"/>
        </w:rPr>
        <w:t>o o território do município</w:t>
      </w:r>
      <w:r w:rsidRPr="000C4560">
        <w:rPr>
          <w:rFonts w:ascii="Arial" w:eastAsia="Arial" w:hAnsi="Arial" w:cs="Arial"/>
        </w:rPr>
        <w:t xml:space="preserve">, através de evento denominado "FEIRA GASTRONÔMICA", onde os comerciantes proprietários de "Food </w:t>
      </w:r>
      <w:r w:rsidRPr="000C4560">
        <w:rPr>
          <w:rFonts w:ascii="Arial" w:eastAsia="Arial" w:hAnsi="Arial" w:cs="Arial"/>
        </w:rPr>
        <w:t>Trucks</w:t>
      </w:r>
      <w:r w:rsidRPr="000C4560">
        <w:rPr>
          <w:rFonts w:ascii="Arial" w:eastAsia="Arial" w:hAnsi="Arial" w:cs="Arial"/>
        </w:rPr>
        <w:t>" podem expor e comercializar seus produtos em áreas públicas e privadas.</w:t>
      </w:r>
    </w:p>
    <w:p w:rsidR="003D5CA1" w:rsidP="003D5CA1" w14:paraId="3FB8B7DB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 1°</w:t>
      </w:r>
      <w:r w:rsidRPr="002F6B97">
        <w:rPr>
          <w:rFonts w:ascii="Arial" w:eastAsia="Arial" w:hAnsi="Arial" w:cs="Arial"/>
        </w:rPr>
        <w:t xml:space="preserve"> Deve ser exigido, de todos os veículos participantes nos eventos de que esta lei, prévio Certificado da Vigilância Sanitária Anual e Laudo emitido p</w:t>
      </w:r>
      <w:r>
        <w:rPr>
          <w:rFonts w:ascii="Arial" w:eastAsia="Arial" w:hAnsi="Arial" w:cs="Arial"/>
        </w:rPr>
        <w:t>ela Secretária Municipal de Vigilância Sanitária.</w:t>
      </w:r>
    </w:p>
    <w:p w:rsidR="003D5CA1" w:rsidP="003D5CA1" w14:paraId="2C721278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 2°</w:t>
      </w:r>
      <w:r w:rsidRPr="007F342C">
        <w:rPr>
          <w:rFonts w:ascii="Arial" w:eastAsia="Arial" w:hAnsi="Arial" w:cs="Arial"/>
        </w:rPr>
        <w:t xml:space="preserve"> O Poder Executivo pode firmar parcerias com </w:t>
      </w:r>
      <w:r>
        <w:rPr>
          <w:rFonts w:ascii="Arial" w:eastAsia="Arial" w:hAnsi="Arial" w:cs="Arial"/>
        </w:rPr>
        <w:t>empresas privadas</w:t>
      </w:r>
      <w:r w:rsidRPr="007F342C">
        <w:rPr>
          <w:rFonts w:ascii="Arial" w:eastAsia="Arial" w:hAnsi="Arial" w:cs="Arial"/>
        </w:rPr>
        <w:t>, com instituições educacionais e com entidades representativas dos</w:t>
      </w:r>
      <w:r>
        <w:rPr>
          <w:rFonts w:ascii="Arial" w:eastAsia="Arial" w:hAnsi="Arial" w:cs="Arial"/>
        </w:rPr>
        <w:t xml:space="preserve"> </w:t>
      </w:r>
      <w:r w:rsidRPr="007F342C">
        <w:rPr>
          <w:rFonts w:ascii="Arial" w:eastAsia="Arial" w:hAnsi="Arial" w:cs="Arial"/>
        </w:rPr>
        <w:t xml:space="preserve">comerciantes proprietários de food </w:t>
      </w:r>
      <w:r w:rsidRPr="007F342C">
        <w:rPr>
          <w:rFonts w:ascii="Arial" w:eastAsia="Arial" w:hAnsi="Arial" w:cs="Arial"/>
        </w:rPr>
        <w:t>trucks</w:t>
      </w:r>
      <w:r w:rsidRPr="007F342C">
        <w:rPr>
          <w:rFonts w:ascii="Arial" w:eastAsia="Arial" w:hAnsi="Arial" w:cs="Arial"/>
        </w:rPr>
        <w:t>, visando à realização de feiras gastronômicas ou similares, orientados pelos seguintes objetivos:</w:t>
      </w:r>
      <w:r>
        <w:rPr>
          <w:rFonts w:ascii="Arial" w:eastAsia="Arial" w:hAnsi="Arial" w:cs="Arial"/>
        </w:rPr>
        <w:t xml:space="preserve"> </w:t>
      </w:r>
    </w:p>
    <w:p w:rsidR="003D5CA1" w:rsidP="003D5CA1" w14:paraId="2F3B4B21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I</w:t>
      </w:r>
      <w:r w:rsidRPr="007F342C">
        <w:rPr>
          <w:rFonts w:ascii="Arial" w:eastAsia="Arial" w:hAnsi="Arial" w:cs="Arial"/>
        </w:rPr>
        <w:t xml:space="preserve"> - </w:t>
      </w:r>
      <w:r w:rsidRPr="007F342C">
        <w:rPr>
          <w:rFonts w:ascii="Arial" w:eastAsia="Arial" w:hAnsi="Arial" w:cs="Arial"/>
        </w:rPr>
        <w:t>cadastrar e legalizar</w:t>
      </w:r>
      <w:r w:rsidRPr="007F342C">
        <w:rPr>
          <w:rFonts w:ascii="Arial" w:eastAsia="Arial" w:hAnsi="Arial" w:cs="Arial"/>
        </w:rPr>
        <w:t xml:space="preserve"> o pequeno e médio empresário empreendedor do ramo alimentício, utilizando veículo adaptado ao comércio de rua, assegurando-lhe o devido espaço público, reduzindo a burocracia e buscando atenuar as determinações referentes às posturas municipais relativas às licenças de funcionamento, tendo em vista o caráter sazonal das feiras gastronômicas;</w:t>
      </w:r>
    </w:p>
    <w:p w:rsidR="003D5CA1" w:rsidP="003D5CA1" w14:paraId="10BDFA0C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II</w:t>
      </w:r>
      <w:r>
        <w:rPr>
          <w:rFonts w:ascii="Arial" w:eastAsia="Arial" w:hAnsi="Arial" w:cs="Arial"/>
        </w:rPr>
        <w:t xml:space="preserve"> </w:t>
      </w:r>
      <w:r w:rsidRPr="000822B5">
        <w:rPr>
          <w:rFonts w:ascii="Arial" w:eastAsia="Arial" w:hAnsi="Arial" w:cs="Arial"/>
        </w:rPr>
        <w:t xml:space="preserve">- </w:t>
      </w:r>
      <w:r w:rsidRPr="000822B5">
        <w:rPr>
          <w:rFonts w:ascii="Arial" w:eastAsia="Arial" w:hAnsi="Arial" w:cs="Arial"/>
        </w:rPr>
        <w:t>oferecer</w:t>
      </w:r>
      <w:r w:rsidRPr="000822B5">
        <w:rPr>
          <w:rFonts w:ascii="Arial" w:eastAsia="Arial" w:hAnsi="Arial" w:cs="Arial"/>
        </w:rPr>
        <w:t xml:space="preserve"> espaço aos jovens empreendedores para desenvolver projetos produtivos e sustentáveis, favorecendo o trabalho com saúde e segurança, com vistas ao desenvolvimento socioeconômico de sua família e de sua comunidade.</w:t>
      </w:r>
    </w:p>
    <w:p w:rsidR="003D5CA1" w:rsidP="003D5CA1" w14:paraId="632E55A8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 3°</w:t>
      </w:r>
      <w:r w:rsidRPr="000822B5">
        <w:rPr>
          <w:rFonts w:ascii="Arial" w:eastAsia="Arial" w:hAnsi="Arial" w:cs="Arial"/>
        </w:rPr>
        <w:t xml:space="preserve"> A política de incentivo prevista no caput deste artigo não exclui a auto</w:t>
      </w:r>
      <w:r>
        <w:rPr>
          <w:rFonts w:ascii="Arial" w:eastAsia="Arial" w:hAnsi="Arial" w:cs="Arial"/>
        </w:rPr>
        <w:t>-</w:t>
      </w:r>
      <w:r w:rsidRPr="000822B5">
        <w:rPr>
          <w:rFonts w:ascii="Arial" w:eastAsia="Arial" w:hAnsi="Arial" w:cs="Arial"/>
        </w:rPr>
        <w:t xml:space="preserve">organização de feiras e eventos gastronômicos, com a participação de "Food </w:t>
      </w:r>
      <w:r w:rsidRPr="000822B5">
        <w:rPr>
          <w:rFonts w:ascii="Arial" w:eastAsia="Arial" w:hAnsi="Arial" w:cs="Arial"/>
        </w:rPr>
        <w:t>Trucks</w:t>
      </w:r>
      <w:r w:rsidRPr="000822B5">
        <w:rPr>
          <w:rFonts w:ascii="Arial" w:eastAsia="Arial" w:hAnsi="Arial" w:cs="Arial"/>
        </w:rPr>
        <w:t>", em espaços privados ou públicos, observada a legislação vigente.</w:t>
      </w:r>
    </w:p>
    <w:p w:rsidR="003D5CA1" w:rsidP="003D5CA1" w14:paraId="0398E9D3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 4°</w:t>
      </w:r>
      <w:r w:rsidRPr="000822B5">
        <w:rPr>
          <w:rFonts w:ascii="Arial" w:eastAsia="Arial" w:hAnsi="Arial" w:cs="Arial"/>
        </w:rPr>
        <w:t xml:space="preserve"> Fica o Poder Executivo autorizado a conceder regime especial de tributação a eventos e feiras gastronômicas através do comércio de alimentos em trailers, vans, caminhões e veículos similares conhecidos como food </w:t>
      </w:r>
      <w:r w:rsidRPr="000822B5">
        <w:rPr>
          <w:rFonts w:ascii="Arial" w:eastAsia="Arial" w:hAnsi="Arial" w:cs="Arial"/>
        </w:rPr>
        <w:t>trucks</w:t>
      </w:r>
      <w:r w:rsidRPr="000822B5">
        <w:rPr>
          <w:rFonts w:ascii="Arial" w:eastAsia="Arial" w:hAnsi="Arial" w:cs="Arial"/>
        </w:rPr>
        <w:t>.</w:t>
      </w:r>
    </w:p>
    <w:p w:rsidR="003D5CA1" w:rsidP="003D5CA1" w14:paraId="1C4EE453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§ 5°</w:t>
      </w:r>
      <w:r w:rsidRPr="000822B5">
        <w:rPr>
          <w:rFonts w:ascii="Arial" w:eastAsia="Arial" w:hAnsi="Arial" w:cs="Arial"/>
        </w:rPr>
        <w:t xml:space="preserve"> O regime especial de tributação de que trata o § 4° deste artigo deve ser regulamentado pelo Poder Executivo.</w:t>
      </w:r>
    </w:p>
    <w:p w:rsidR="003D5CA1" w:rsidP="003D5CA1" w14:paraId="1999FF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Art. 3º</w:t>
      </w:r>
      <w:r>
        <w:rPr>
          <w:rFonts w:ascii="Arial" w:eastAsia="Arial" w:hAnsi="Arial" w:cs="Arial"/>
        </w:rPr>
        <w:t xml:space="preserve"> </w:t>
      </w:r>
      <w:r w:rsidRPr="000822B5">
        <w:rPr>
          <w:rFonts w:ascii="Arial" w:eastAsia="Arial" w:hAnsi="Arial" w:cs="Arial"/>
        </w:rPr>
        <w:t>A fiscalização do cumprimento desta Lei deve ser efetuada pelas autoridades competentes das áreas de vigilância sanitária e de defesa do consumidor.</w:t>
      </w:r>
    </w:p>
    <w:p w:rsidR="003D5CA1" w:rsidP="003D5CA1" w14:paraId="43DD203A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Parágrafo único</w:t>
      </w:r>
      <w:r w:rsidRPr="000822B5">
        <w:rPr>
          <w:rFonts w:ascii="Arial" w:eastAsia="Arial" w:hAnsi="Arial" w:cs="Arial"/>
        </w:rPr>
        <w:t>. Os números de telefone, o sítio eletrônico e demais informações para contato com os órgãos responsáveis pela fiscalização devem ser afixados, de forma clara e visível ao consumidor, nos veículos descritos no artigo 1° desta Lei.</w:t>
      </w:r>
    </w:p>
    <w:p w:rsidR="003D5CA1" w:rsidP="003D5CA1" w14:paraId="152A345A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D5CA1" w:rsidP="003D5CA1" w14:paraId="0F272E06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F350B8">
        <w:rPr>
          <w:rFonts w:ascii="Arial" w:eastAsia="Arial" w:hAnsi="Arial" w:cs="Arial"/>
          <w:b/>
          <w:bCs/>
        </w:rPr>
        <w:t>Art. 4°</w:t>
      </w:r>
      <w:r w:rsidRPr="000822B5">
        <w:rPr>
          <w:rFonts w:ascii="Arial" w:eastAsia="Arial" w:hAnsi="Arial" w:cs="Arial"/>
        </w:rPr>
        <w:t xml:space="preserve"> Esta Lei entra em vigor na data de sua publicação.</w:t>
      </w:r>
    </w:p>
    <w:p w:rsidR="003D5CA1" w:rsidP="003D5CA1" w14:paraId="6D1D6109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D5CA1" w:rsidRPr="00BA717F" w:rsidP="003D5CA1" w14:paraId="1B2093B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350B8">
        <w:rPr>
          <w:rFonts w:ascii="Arial" w:hAnsi="Arial" w:cs="Arial"/>
          <w:b/>
          <w:bCs/>
        </w:rPr>
        <w:t>Art. 5º</w:t>
      </w:r>
      <w:r w:rsidRPr="00E77738">
        <w:rPr>
          <w:rFonts w:ascii="Arial" w:hAnsi="Arial" w:cs="Arial"/>
        </w:rPr>
        <w:t xml:space="preserve"> O Poder Executivo poderá regulamentar esta Lei no que couber</w:t>
      </w:r>
      <w:r>
        <w:rPr>
          <w:rFonts w:ascii="Arial" w:hAnsi="Arial" w:cs="Arial"/>
        </w:rPr>
        <w:t>, em até 120 (cento e vinte) dias</w:t>
      </w:r>
      <w:r w:rsidRPr="00E77738">
        <w:rPr>
          <w:rFonts w:ascii="Arial" w:hAnsi="Arial" w:cs="Arial"/>
        </w:rPr>
        <w:t>.</w:t>
      </w:r>
    </w:p>
    <w:p w:rsidR="003D5CA1" w:rsidP="003D5CA1" w14:paraId="4BCF169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D5CA1" w:rsidP="003D5CA1" w14:paraId="62A178AA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3D5CA1" w:rsidP="003D5CA1" w14:paraId="679EF03E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6A53161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6A53161A">
        <w:rPr>
          <w:rFonts w:ascii="Arial" w:eastAsia="Arial" w:hAnsi="Arial" w:cs="Arial"/>
          <w:color w:val="000000" w:themeColor="text1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janeiro</w:t>
      </w:r>
      <w:r w:rsidRPr="6A53161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6A53161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3D5CA1" w:rsidP="003D5CA1" w14:paraId="5773563C" w14:textId="77777777">
      <w:pPr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3D5CA1" w:rsidP="003D5CA1" w14:paraId="7EC02238" w14:textId="77777777">
      <w:pPr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3D5CA1" w:rsidRPr="00BA717F" w:rsidP="003D5CA1" w14:paraId="2BEDCA29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BA71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3D5CA1" w:rsidRPr="00BA717F" w:rsidP="003D5CA1" w14:paraId="5C715EA2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BA71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3D5CA1" w:rsidP="003D5CA1" w14:paraId="04486198" w14:textId="77777777">
      <w:pPr>
        <w:rPr>
          <w:rFonts w:ascii="Arial" w:eastAsia="Arial" w:hAnsi="Arial" w:cs="Arial"/>
          <w:sz w:val="24"/>
          <w:szCs w:val="24"/>
        </w:rPr>
      </w:pPr>
    </w:p>
    <w:p w:rsidR="003D5CA1" w:rsidP="003D5CA1" w14:paraId="67D4B78B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66923998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12B85DD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45F541AC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6CE53647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306036FB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762A1851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D5CA1" w:rsidP="003D5CA1" w14:paraId="3281DD62" w14:textId="77777777">
      <w:pPr>
        <w:rPr>
          <w:rFonts w:ascii="Arial" w:eastAsia="Arial" w:hAnsi="Arial" w:cs="Arial"/>
          <w:sz w:val="24"/>
          <w:szCs w:val="24"/>
        </w:rPr>
      </w:pPr>
    </w:p>
    <w:p w:rsidR="003D5CA1" w:rsidP="003D5CA1" w14:paraId="3B16BAC4" w14:textId="77777777">
      <w:pPr>
        <w:rPr>
          <w:rFonts w:ascii="Arial" w:eastAsia="Arial" w:hAnsi="Arial" w:cs="Arial"/>
          <w:sz w:val="24"/>
          <w:szCs w:val="24"/>
        </w:rPr>
      </w:pPr>
    </w:p>
    <w:p w:rsidR="003D5CA1" w:rsidRPr="006150BB" w:rsidP="003D5CA1" w14:paraId="7207B396" w14:textId="77777777">
      <w:pPr>
        <w:jc w:val="center"/>
      </w:pPr>
      <w:r w:rsidRPr="006150BB">
        <w:rPr>
          <w:rFonts w:ascii="Arial" w:eastAsia="Arial" w:hAnsi="Arial" w:cs="Arial"/>
          <w:b/>
          <w:bCs/>
        </w:rPr>
        <w:t>JUSTIFICATIVA</w:t>
      </w:r>
    </w:p>
    <w:p w:rsidR="003D5CA1" w:rsidRPr="00B34978" w:rsidP="003D5CA1" w14:paraId="2C817F26" w14:textId="77777777">
      <w:pPr>
        <w:spacing w:after="0" w:line="360" w:lineRule="auto"/>
        <w:ind w:firstLine="567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A presente proposição tem como objetivo instituir, no âmbito do município de Sumaré, a Política Municipal de Incentivo a Feiras Gastronômicas e à comercialização de alimentos em trailers, vans, caminhões e veículos similares, popularmente conhecidos como "food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>".</w:t>
      </w:r>
    </w:p>
    <w:p w:rsidR="003D5CA1" w:rsidRPr="00B34978" w:rsidP="003D5CA1" w14:paraId="7EF79FCE" w14:textId="77777777">
      <w:pPr>
        <w:spacing w:after="0" w:line="360" w:lineRule="auto"/>
        <w:ind w:firstLine="360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Considerando a crescente popularidade das feiras gastronômicas e dos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como opções de lazer, entretenimento e alimentação, a presente iniciativa visa</w:t>
      </w:r>
      <w:r w:rsidRPr="006150BB">
        <w:rPr>
          <w:rFonts w:ascii="Arial" w:eastAsia="Arial" w:hAnsi="Arial" w:cs="Arial"/>
          <w:color w:val="000000" w:themeColor="text1"/>
        </w:rPr>
        <w:t>:</w:t>
      </w:r>
    </w:p>
    <w:p w:rsidR="003D5CA1" w:rsidRPr="00B34978" w:rsidP="003D5CA1" w14:paraId="7CBA9B37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Fomentar o desenvolvimento econômico local: Incentivar a atividade de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e feiras gastronômicas contribui para a geração de empregos, renda e o desenvolvimento de pequenos negócios, especialmente no setor alimentício.   </w:t>
      </w:r>
    </w:p>
    <w:p w:rsidR="003D5CA1" w:rsidRPr="00B34978" w:rsidP="003D5CA1" w14:paraId="1DE19713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Diversificar a oferta gastronômica: As feiras gastronômicas e os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proporcionam aos munícipes uma maior variedade de opções de alimentação, com diferentes tipos de culinária e preços acessíveis.</w:t>
      </w:r>
    </w:p>
    <w:p w:rsidR="003D5CA1" w:rsidRPr="00B34978" w:rsidP="003D5CA1" w14:paraId="726D84BF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>Promover a cultura e o turismo: As feiras gastronômicas podem se tornar eventos culturais que atraem turistas e visitantes, contribuindo para a divulgação da culinária local e o desenvolvimento do turismo no município.</w:t>
      </w:r>
    </w:p>
    <w:p w:rsidR="003D5CA1" w:rsidRPr="00B34978" w:rsidP="003D5CA1" w14:paraId="6E8A9336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Ocupar espaços públicos de forma criativa: A utilização de espaços públicos para a realização de feiras gastronômicas e a instalação de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promove a ocupação e a revitalização desses espaços, proporcionando opções de lazer e convivência para a população.</w:t>
      </w:r>
    </w:p>
    <w:p w:rsidR="003D5CA1" w:rsidRPr="00B34978" w:rsidP="003D5CA1" w14:paraId="553E7A53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Incentivar a formalização de pequenos negócios: A regulamentação da atividade de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e feiras gastronômicas estimula a formalização desses empreendimentos, garantindo o cumprimento das normas sanitárias e de segurança alimentar.   </w:t>
      </w:r>
    </w:p>
    <w:p w:rsidR="003D5CA1" w:rsidRPr="00B34978" w:rsidP="003D5CA1" w14:paraId="58E797CB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Fortalecer a economia criativa: A gastronomia é um importante componente da economia criativa, e o incentivo a feiras gastronômicas e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contribui para o desenvolvimento desse setor.</w:t>
      </w:r>
    </w:p>
    <w:p w:rsidR="003D5CA1" w:rsidRPr="00B34978" w:rsidP="003D5CA1" w14:paraId="47B73830" w14:textId="77777777">
      <w:pPr>
        <w:spacing w:after="0" w:line="360" w:lineRule="auto"/>
        <w:ind w:firstLine="360"/>
        <w:jc w:val="both"/>
        <w:rPr>
          <w:rFonts w:ascii="Arial" w:eastAsia="Arial" w:hAnsi="Arial" w:cs="Arial"/>
          <w:color w:val="000000" w:themeColor="text1"/>
        </w:rPr>
      </w:pPr>
      <w:r w:rsidRPr="00B34978">
        <w:rPr>
          <w:rFonts w:ascii="Arial" w:eastAsia="Arial" w:hAnsi="Arial" w:cs="Arial"/>
          <w:color w:val="000000" w:themeColor="text1"/>
        </w:rPr>
        <w:t xml:space="preserve">Acreditamos que a instituição da Política Municipal de Incentivo a Feiras Gastronômicas e Food </w:t>
      </w:r>
      <w:r w:rsidRPr="00B34978">
        <w:rPr>
          <w:rFonts w:ascii="Arial" w:eastAsia="Arial" w:hAnsi="Arial" w:cs="Arial"/>
          <w:color w:val="000000" w:themeColor="text1"/>
        </w:rPr>
        <w:t>Trucks</w:t>
      </w:r>
      <w:r w:rsidRPr="00B34978">
        <w:rPr>
          <w:rFonts w:ascii="Arial" w:eastAsia="Arial" w:hAnsi="Arial" w:cs="Arial"/>
          <w:color w:val="000000" w:themeColor="text1"/>
        </w:rPr>
        <w:t xml:space="preserve"> será um importante instrumento para o desenvolvimento econômico, social e cultural do município de Sumaré.</w:t>
      </w:r>
    </w:p>
    <w:p w:rsidR="003D5CA1" w:rsidRPr="006150BB" w:rsidP="003D5CA1" w14:paraId="5AF3636D" w14:textId="77777777">
      <w:pPr>
        <w:jc w:val="center"/>
        <w:rPr>
          <w:rFonts w:ascii="Arial" w:eastAsia="Arial" w:hAnsi="Arial" w:cs="Arial"/>
          <w:color w:val="000000" w:themeColor="text1"/>
        </w:rPr>
      </w:pPr>
    </w:p>
    <w:p w:rsidR="003D5CA1" w:rsidRPr="006150BB" w:rsidP="003D5CA1" w14:paraId="463A2C35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</w:rPr>
      </w:pPr>
      <w:r w:rsidRPr="006150BB">
        <w:rPr>
          <w:rFonts w:ascii="Arial" w:eastAsia="Arial" w:hAnsi="Arial" w:cs="Arial"/>
          <w:color w:val="000000" w:themeColor="text1"/>
        </w:rPr>
        <w:t>Sala das sessões, 20 de janeiro de 2025.</w:t>
      </w:r>
    </w:p>
    <w:p w:rsidR="003D5CA1" w:rsidP="003D5CA1" w14:paraId="40BEBE67" w14:textId="77777777">
      <w:pPr>
        <w:jc w:val="center"/>
        <w:rPr>
          <w:rFonts w:ascii="Tinos" w:eastAsia="Tinos" w:hAnsi="Tinos" w:cs="Tinos"/>
          <w:color w:val="000000" w:themeColor="text1"/>
        </w:rPr>
      </w:pPr>
    </w:p>
    <w:p w:rsidR="003D5CA1" w:rsidRPr="006150BB" w:rsidP="003D5CA1" w14:paraId="709B4464" w14:textId="77777777">
      <w:pPr>
        <w:jc w:val="center"/>
        <w:rPr>
          <w:rFonts w:ascii="Tinos" w:eastAsia="Tinos" w:hAnsi="Tinos" w:cs="Tinos"/>
          <w:color w:val="000000" w:themeColor="text1"/>
        </w:rPr>
      </w:pPr>
    </w:p>
    <w:p w:rsidR="003D5CA1" w:rsidRPr="006150BB" w:rsidP="003D5CA1" w14:paraId="0F9B9B67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6150BB">
        <w:rPr>
          <w:rFonts w:ascii="Arial" w:eastAsia="Arial" w:hAnsi="Arial" w:cs="Arial"/>
          <w:b/>
          <w:bCs/>
          <w:color w:val="000000" w:themeColor="text1"/>
        </w:rPr>
        <w:t>HÉLIO SILVA</w:t>
      </w:r>
    </w:p>
    <w:p w:rsidR="006D1E9A" w:rsidRPr="003D5CA1" w:rsidP="003D5CA1" w14:paraId="07A8F1E3" w14:textId="24B40B53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6150BB">
        <w:rPr>
          <w:rFonts w:ascii="Arial" w:eastAsia="Arial" w:hAnsi="Arial" w:cs="Arial"/>
          <w:b/>
          <w:bCs/>
          <w:color w:val="000000" w:themeColor="text1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52D32"/>
    <w:multiLevelType w:val="multilevel"/>
    <w:tmpl w:val="36BE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2B5"/>
    <w:rsid w:val="000C4560"/>
    <w:rsid w:val="000D2BDC"/>
    <w:rsid w:val="00104AAA"/>
    <w:rsid w:val="0015657E"/>
    <w:rsid w:val="00156CF8"/>
    <w:rsid w:val="001D477E"/>
    <w:rsid w:val="002F6B97"/>
    <w:rsid w:val="00363BEF"/>
    <w:rsid w:val="003D5CA1"/>
    <w:rsid w:val="00435436"/>
    <w:rsid w:val="00460A32"/>
    <w:rsid w:val="004B2CC9"/>
    <w:rsid w:val="004E6C84"/>
    <w:rsid w:val="0051286F"/>
    <w:rsid w:val="00601B0A"/>
    <w:rsid w:val="006150BB"/>
    <w:rsid w:val="00626437"/>
    <w:rsid w:val="00632FA0"/>
    <w:rsid w:val="006C41A4"/>
    <w:rsid w:val="006D1E9A"/>
    <w:rsid w:val="006E0A3F"/>
    <w:rsid w:val="00755398"/>
    <w:rsid w:val="007F0B33"/>
    <w:rsid w:val="007F342C"/>
    <w:rsid w:val="00822396"/>
    <w:rsid w:val="008D1B7A"/>
    <w:rsid w:val="00954F1A"/>
    <w:rsid w:val="009560B2"/>
    <w:rsid w:val="00997A10"/>
    <w:rsid w:val="00A06CF2"/>
    <w:rsid w:val="00AE6AEE"/>
    <w:rsid w:val="00B34978"/>
    <w:rsid w:val="00B845CA"/>
    <w:rsid w:val="00BA717F"/>
    <w:rsid w:val="00C00C1E"/>
    <w:rsid w:val="00C36776"/>
    <w:rsid w:val="00CC14E9"/>
    <w:rsid w:val="00CD6B58"/>
    <w:rsid w:val="00CE611A"/>
    <w:rsid w:val="00CF401E"/>
    <w:rsid w:val="00D13858"/>
    <w:rsid w:val="00D17284"/>
    <w:rsid w:val="00DB3242"/>
    <w:rsid w:val="00E77738"/>
    <w:rsid w:val="00EA3A89"/>
    <w:rsid w:val="00EE2B9A"/>
    <w:rsid w:val="00F350B8"/>
    <w:rsid w:val="6A531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6331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2025-01-16T18:15:00Z</dcterms:created>
  <dcterms:modified xsi:type="dcterms:W3CDTF">2025-01-17T17:12:00Z</dcterms:modified>
</cp:coreProperties>
</file>