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4815848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a </w:t>
      </w:r>
      <w:r w:rsidRPr="00F31103">
        <w:rPr>
          <w:rFonts w:ascii="Arial" w:hAnsi="Arial" w:cs="Arial"/>
          <w:sz w:val="24"/>
          <w:szCs w:val="24"/>
          <w:lang w:val="pt"/>
        </w:rPr>
        <w:t xml:space="preserve">operação tapa-buraco na 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 xml:space="preserve">Avenida </w:t>
      </w:r>
      <w:r w:rsidR="003F24C2">
        <w:rPr>
          <w:rFonts w:ascii="Arial" w:hAnsi="Arial" w:cs="Arial"/>
          <w:b/>
          <w:bCs/>
          <w:sz w:val="24"/>
          <w:szCs w:val="24"/>
          <w:lang w:val="pt"/>
        </w:rPr>
        <w:t>Rebouças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 xml:space="preserve">, nº </w:t>
      </w:r>
      <w:r w:rsidR="003F24C2">
        <w:rPr>
          <w:rFonts w:ascii="Arial" w:hAnsi="Arial" w:cs="Arial"/>
          <w:b/>
          <w:bCs/>
          <w:sz w:val="24"/>
          <w:szCs w:val="24"/>
          <w:lang w:val="pt"/>
        </w:rPr>
        <w:t>1760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3F24C2">
        <w:rPr>
          <w:rFonts w:ascii="Arial" w:hAnsi="Arial" w:cs="Arial"/>
          <w:b/>
          <w:bCs/>
          <w:sz w:val="24"/>
          <w:szCs w:val="24"/>
          <w:lang w:val="pt"/>
        </w:rPr>
        <w:t xml:space="preserve"> Vila Santana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7371FD" w:rsidR="003F24C2">
        <w:rPr>
          <w:rFonts w:ascii="Arial" w:hAnsi="Arial" w:cs="Arial"/>
          <w:sz w:val="24"/>
          <w:szCs w:val="24"/>
          <w:lang w:val="pt"/>
        </w:rPr>
        <w:t>(Padaria Pão da Hora)</w:t>
      </w:r>
      <w:r w:rsidR="003F24C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em Sumaré-SP.</w:t>
      </w:r>
    </w:p>
    <w:p w:rsidR="0027569A" w:rsidP="00F31103" w14:paraId="26B1D213" w14:textId="4956C55D">
      <w:pPr>
        <w:spacing w:line="360" w:lineRule="auto"/>
        <w:ind w:firstLine="1418"/>
        <w:jc w:val="both"/>
        <w:rPr>
          <w:rFonts w:ascii="Arial" w:hAnsi="Arial" w:cs="Arial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A medida se faz necessária devido à grande extensão do buraco, o qual prejudica o tráfego de veículos e representa risco de danos aos condutores.</w:t>
      </w:r>
    </w:p>
    <w:p w:rsidR="0027569A" w:rsidRPr="00B26EEE" w:rsidP="0027569A" w14:paraId="0ED4D781" w14:textId="4BB2B80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7DA9529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3F24C2">
        <w:rPr>
          <w:rFonts w:ascii="Arial" w:hAnsi="Arial" w:cs="Arial"/>
          <w:sz w:val="24"/>
          <w:szCs w:val="24"/>
          <w:lang w:val="pt"/>
        </w:rPr>
        <w:t>10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3520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2025-02-10T15:26:00Z</dcterms:created>
  <dcterms:modified xsi:type="dcterms:W3CDTF">2025-02-10T15:27:00Z</dcterms:modified>
</cp:coreProperties>
</file>