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124/2025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Nove, do Bairro Sítio Pau Pintado de “RUA BALBINO DE SOUZA”.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