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114/2025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114/2025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Treze do Bairro Sítio Pau Pintado de “RUA ISAURA CAMARGO PASCON”.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