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o Centro Comunitário do Bairro Sítio Pau Pintado de “CENTRO COMUNITARIO VILTO FRANCO DA SILVA”.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