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32"/>
          <w:szCs w:val="32"/>
        </w:rPr>
      </w:pPr>
      <w:r w:rsidRPr="00000000">
        <w:rPr>
          <w:rFonts w:ascii="Arial" w:eastAsia="Arial" w:hAnsi="Arial" w:cs="Arial"/>
          <w:b/>
          <w:sz w:val="32"/>
          <w:szCs w:val="32"/>
          <w:rtl w:val="0"/>
        </w:rPr>
        <w:t>EXMO. SR. PRESIDENTE DA CÂMARA MUNICIPAL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5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CONSIDERANDO que um planejamento educacional eficiente deve garantir condições adequadas para a aprendizagem, incluindo infraestrutura apropriada, fornecimento de uniformes escolares, professores capacitados, materiais didáticos de qualidade e estratégias pedagógicas inovadoras que promovam a inclusão e o desenvolvimento integral dos alunos.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CONSIDERANDO que a implementação de políticas públicas voltadas para a valorização dos profissionais da educação, a ampliação do acesso a recursos tecnológicos e a promoção de programas de incentivo à participação da comunidade escolar são medidas indispensáveis para garantir uma educação de qualidade. 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CONSIDERANDO que a manutenção regular das unidades escolares também são aspectos fundamentais para proporcionar um ambiente propício ao aprendizado.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CONSIDERANDO a necessidade de um planejamento eficaz que assegure o bom funcionamento das escolas da rede municipal, especialmente no início do ano letivo, é fundamental ressaltar o papel essencial da educação na formação dos indivíduos e no desenvolvimento social e econômico da nossa cidade.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CONSIDERANDO a entrevista do Secretário Municipal de Educação veiculada na imprensa local, bem como que é imprescindível que o planejamento educacional contemple não apenas a organização do ano letivo, mas também estratégias contínuas para aprimorar o ensino, reduzir a evasão escolar e garantir que todos os alunos tenham igualdade de oportunidades no acesso ao conhecimento.</w:t>
      </w:r>
    </w:p>
    <w:p w:rsidR="00000000" w:rsidRPr="00000000" w:rsidP="00000000" w14:paraId="0000000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 e em conformidade com as atribuições constitucionais desta Casa de Leis,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REQUEIRO</w:t>
      </w:r>
      <w:r w:rsidRPr="00000000">
        <w:rPr>
          <w:rFonts w:ascii="Arial" w:eastAsia="Arial" w:hAnsi="Arial" w:cs="Arial"/>
          <w:sz w:val="24"/>
          <w:szCs w:val="24"/>
          <w:rtl w:val="0"/>
        </w:rPr>
        <w:t>, conforme disposto no regimento interno e após manifestação do plenário, que seja oficiado ao Exmo. Sr. Prefeito Municipal e a ele solicitado os seguintes questionamentos desta Casa Legislativa:</w:t>
      </w:r>
    </w:p>
    <w:p w:rsidR="00000000" w:rsidRPr="00000000" w:rsidP="00000000" w14:paraId="0000000C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09" w:right="0" w:hanging="36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Qual a previsão para a distribuição dos uniformes escolares?</w:t>
      </w:r>
    </w:p>
    <w:p w:rsidR="00000000" w:rsidRPr="00000000" w:rsidP="00000000" w14:paraId="0000000D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09" w:right="0" w:hanging="36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Em relação à fila de espera para o acesso à educação infantil, qual é a demanda por região?</w:t>
      </w:r>
    </w:p>
    <w:p w:rsidR="00000000" w:rsidRPr="00000000" w:rsidP="00000000" w14:paraId="0000000E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09" w:right="0" w:hanging="36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Quantas escolas municipais de educação infantil serão construídas para atender à fila de espera, discriminando-as ano a ano? Qual o impacto orçamentário dessas construções e manutenções?</w:t>
      </w:r>
    </w:p>
    <w:p w:rsidR="00000000" w:rsidRPr="00000000" w:rsidP="00000000" w14:paraId="0000000F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09" w:right="0" w:hanging="36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Quais ações estão planejadas, por etapas, para a expansão do atendimento ofertado pelo PROEB? Quais bairros serão contemplados com essa expansão? Qual o valor estimado para viabilizar essa expansão?</w:t>
      </w:r>
    </w:p>
    <w:p w:rsidR="00000000" w:rsidRPr="00000000" w:rsidP="00000000" w14:paraId="00000010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709" w:right="0" w:hanging="36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Considerando a entrevista do atual Secretário Municipal de Educação para veículos da imprensa local sobre a implementação de Laboratórios “Maker”, quais unidades de ensino serão contempladas com a implementação desses laboratórios em 2025? Qual o custo estimado para a implementação desses laboratórios no ano de 2025? Quantos profissionais serão destinados para a implantação dos laboratórios "Maker"? Qual a qualificação dos profissionais alocados nesses laboratórios? Esses profissionais serão da rede municipal de ensino ou serão contratados?</w:t>
      </w:r>
    </w:p>
    <w:p w:rsidR="00000000" w:rsidRPr="00000000" w:rsidP="00000000" w14:paraId="00000011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76" w:lineRule="auto"/>
        <w:ind w:left="709" w:right="0" w:hanging="36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Em relação à mudança da sede administrativa da Secretaria Municipal de Educação, qual a motivação para essa substituição? Quais as condições inadequadas da sede atual que justificam a mudança? Caso a substituição seja confirmada, para qual prédio está prevista a instalação da nova sede da Secretaria Municipal de Educação? Esse prédio será próprio, construído ou locado? Qual o valor estimado de investimento para a construção, adaptação ou locação do novo espaço?</w:t>
      </w:r>
    </w:p>
    <w:p w:rsidR="00000000" w:rsidRPr="00000000" w:rsidP="00000000" w14:paraId="00000012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razão da relevância do tema e de seu impacto direto na vida dos cidadãos sumareenses, solicito que as informações sejam fornecidas de forma detalhada, garantindo transparência e prestação de contas por parte do Poder Executivo Municipal à população de Sumaré.</w:t>
      </w:r>
    </w:p>
    <w:p w:rsidR="00000000" w:rsidRPr="00000000" w:rsidP="00000000" w14:paraId="00000013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 da habitual atenção e compromisso dos gestores públicos para com as necessidades do município, coloco-me à disposição para colaborar e contribuir com os esforços necessários para garantir a qualidade e a eficiência dos serviços públicos em nossa cidade.</w:t>
      </w:r>
    </w:p>
    <w:p w:rsidR="00000000" w:rsidRPr="00000000" w:rsidP="00000000" w14:paraId="00000014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fevereiro de 2025.</w:t>
      </w:r>
    </w:p>
    <w:p w:rsidR="00000000" w:rsidRPr="00000000" w:rsidP="00000000" w14:paraId="00000015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EDUARDO APARECIDO NASCIMENTO DE LIMA</w:t>
      </w:r>
    </w:p>
    <w:p w:rsidR="00000000" w:rsidRPr="00000000" w:rsidP="00000000" w14:paraId="00000019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</w:t>
      </w:r>
    </w:p>
    <w:p w:rsidR="00000000" w:rsidRPr="00000000" w:rsidP="00000000" w14:paraId="0000001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57448091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5440401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E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r w:rsidRPr="00000000"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0466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97813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60346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38D454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2LmLQwXEDU1WNaVrCV4v5WWjPg==">CgMxLjAyCGguZ2pkZ3hzOAByITEyZ3hQQ043b2xCV1IxUjRPbFFXeG9aRGNuSTBNWHhFdA==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2025-01-30T18:56:00Z</dcterms:created>
</cp:coreProperties>
</file>