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664C28" w:rsidP="00F910FD" w14:paraId="07A8F1E3" w14:textId="6C04F553">
      <w:pPr>
        <w:jc w:val="center"/>
        <w:rPr>
          <w:rFonts w:ascii="Arial" w:hAnsi="Arial" w:cs="Arial"/>
          <w:b/>
          <w:bCs/>
          <w:sz w:val="32"/>
          <w:szCs w:val="32"/>
        </w:rPr>
      </w:pPr>
      <w:permStart w:id="0" w:edGrp="everyone"/>
      <w:r w:rsidRPr="00664C28">
        <w:rPr>
          <w:rFonts w:ascii="Arial" w:hAnsi="Arial" w:cs="Arial"/>
          <w:b/>
          <w:bCs/>
          <w:sz w:val="32"/>
          <w:szCs w:val="32"/>
        </w:rPr>
        <w:t>EXMO. SR. PRESIDENTE DA CÂMARA MUNICIPAL DE SUMARÉ</w:t>
      </w:r>
    </w:p>
    <w:p w:rsidR="00F910FD" w:rsidRPr="00664C28" w:rsidP="00F910FD" w14:paraId="7D9F28F3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664C28" w:rsidP="00F910FD" w14:paraId="314A97D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C28" w:rsidP="00F910FD" w14:paraId="7AAE305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C28" w:rsidP="00F910FD" w14:paraId="7F0E3B2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910FD" w:rsidRPr="00664C28" w:rsidP="00F910FD" w14:paraId="02D7855F" w14:textId="4BB8793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 a gestão de resíduos sólidos é tema de extrema relevância e inadiável para a nossa cidade.</w:t>
      </w:r>
    </w:p>
    <w:p w:rsidR="00F910FD" w:rsidRPr="00664C28" w:rsidP="00F910FD" w14:paraId="30DBDD68" w14:textId="0C7ABC8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</w:t>
      </w:r>
      <w:r w:rsidRPr="00664C28" w:rsidR="00740C69">
        <w:rPr>
          <w:rFonts w:ascii="Arial" w:hAnsi="Arial" w:cs="Arial"/>
          <w:sz w:val="24"/>
          <w:szCs w:val="24"/>
        </w:rPr>
        <w:t>,</w:t>
      </w:r>
      <w:r w:rsidRPr="00664C28">
        <w:rPr>
          <w:rFonts w:ascii="Arial" w:hAnsi="Arial" w:cs="Arial"/>
          <w:sz w:val="24"/>
          <w:szCs w:val="24"/>
        </w:rPr>
        <w:t xml:space="preserve"> indubitavelmente, uma cidade limpa é o desejo de todos, especialmente considerando os seus benefícios diretos à saúde pública, prevenindo a proliferação de doenças como dengue, leptospirose e febre tifoide, uma vez que o descarte irregular de resíduos atrai vetores transmissores dessas enfermidades.</w:t>
      </w:r>
    </w:p>
    <w:p w:rsidR="00F910FD" w:rsidRPr="00664C28" w:rsidP="00F910FD" w14:paraId="7D72FF2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CONSIDERANDO que, para além da questão sanitária, a adequada gestão de resíduos sólidos contribui para a preservação ambiental, reduzindo a poluição, melhorando a segurança viária e proporcionando uma cidade visualmente mais organizada e agradável a todos os cidadãos. </w:t>
      </w:r>
    </w:p>
    <w:p w:rsidR="00F910FD" w:rsidRPr="00664C28" w:rsidP="00F910FD" w14:paraId="52E36655" w14:textId="233A643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</w:t>
      </w:r>
      <w:r w:rsidRPr="00664C28">
        <w:rPr>
          <w:rFonts w:ascii="Arial" w:hAnsi="Arial" w:cs="Arial"/>
          <w:sz w:val="24"/>
          <w:szCs w:val="24"/>
        </w:rPr>
        <w:t xml:space="preserve"> não se pode deixar de destacar que a manutenção de um ciclo contínuo do “sujou, limpou, sujou, limpou” </w:t>
      </w:r>
      <w:r w:rsidR="00CB2771">
        <w:rPr>
          <w:rFonts w:ascii="Arial" w:hAnsi="Arial" w:cs="Arial"/>
          <w:sz w:val="24"/>
          <w:szCs w:val="24"/>
        </w:rPr>
        <w:t xml:space="preserve">indefinidamente e </w:t>
      </w:r>
      <w:r w:rsidRPr="00664C28">
        <w:rPr>
          <w:rFonts w:ascii="Arial" w:hAnsi="Arial" w:cs="Arial"/>
          <w:sz w:val="24"/>
          <w:szCs w:val="24"/>
        </w:rPr>
        <w:t xml:space="preserve">sem a implementação de uma política pública permanente </w:t>
      </w:r>
      <w:r w:rsidR="00CB2771">
        <w:rPr>
          <w:rFonts w:ascii="Arial" w:hAnsi="Arial" w:cs="Arial"/>
          <w:sz w:val="24"/>
          <w:szCs w:val="24"/>
        </w:rPr>
        <w:t>é como um “enxugar gelo”, para não dizer que é de valioso custo para os cofres públicos</w:t>
      </w:r>
      <w:r w:rsidRPr="00664C28">
        <w:rPr>
          <w:rFonts w:ascii="Arial" w:hAnsi="Arial" w:cs="Arial"/>
          <w:sz w:val="24"/>
          <w:szCs w:val="24"/>
        </w:rPr>
        <w:t>.</w:t>
      </w:r>
    </w:p>
    <w:p w:rsidR="00740C69" w:rsidRPr="00664C28" w:rsidP="00F910FD" w14:paraId="3CD1663C" w14:textId="18A807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que, desde 2017, venho defendendo a instalação de locais adequados para o descarte regular de resíduos sólidos. E que dentre as alternativas mais eficazes estudadas e analisadas estão os Ecopontos, que funcionam como postos de recebimento de entulhos e materiais recicláveis, evitando o descarte irregular e seus consequentes impactos negativos para a cidade e para a população.</w:t>
      </w:r>
    </w:p>
    <w:p w:rsidR="00740C69" w:rsidRPr="00664C28" w:rsidP="00F910FD" w14:paraId="1AA649DF" w14:textId="275A6E6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 os Ecopontos são gratuitos para a população, promovem o descarte ambientalmente correto e, além disso, geram renda para recicladores e cooperativas, contribuindo para a inclusão social e econômica dessas pessoas.</w:t>
      </w:r>
    </w:p>
    <w:p w:rsidR="00740C69" w:rsidRPr="00664C28" w:rsidP="00F910FD" w14:paraId="3BF201D1" w14:textId="3CC119A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CONSIDERANDO que os Ecopontos é um tema importante para a Educação Ambiental, pois são instrumentos pedagógicos para a promoção da consciência ecológica da cidade.</w:t>
      </w:r>
    </w:p>
    <w:p w:rsidR="00740C69" w:rsidRPr="00664C28" w:rsidP="00F910FD" w14:paraId="26D4BC87" w14:textId="1DEEC0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E diante das atribuições constitucionais dessa Casa de Leis, </w:t>
      </w:r>
      <w:r w:rsidRPr="00664C28">
        <w:rPr>
          <w:rFonts w:ascii="Arial" w:hAnsi="Arial" w:cs="Arial"/>
          <w:b/>
          <w:bCs/>
          <w:sz w:val="24"/>
          <w:szCs w:val="24"/>
        </w:rPr>
        <w:t>REQUEIRO</w:t>
      </w:r>
      <w:r w:rsidRPr="00664C28" w:rsidR="00DF10E5">
        <w:rPr>
          <w:rFonts w:ascii="Arial" w:hAnsi="Arial" w:cs="Arial"/>
          <w:sz w:val="24"/>
          <w:szCs w:val="24"/>
        </w:rPr>
        <w:t>,</w:t>
      </w:r>
      <w:r w:rsidRPr="00664C28">
        <w:rPr>
          <w:rFonts w:ascii="Arial" w:hAnsi="Arial" w:cs="Arial"/>
          <w:sz w:val="24"/>
          <w:szCs w:val="24"/>
        </w:rPr>
        <w:t xml:space="preserve"> pelo presente e na forma regimental, após ouvido o plenário, que seja oficiado ao Exmo. Sr. Prefeito Municipal e a ele solicitado os seguintes questionamentos desta Casa de Leis:</w:t>
      </w:r>
    </w:p>
    <w:p w:rsidR="00740C69" w:rsidRPr="00664C28" w:rsidP="00DF10E5" w14:paraId="32A946DD" w14:textId="69E221F2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A atividade de retirada dos resíduos está sendo realizada por funcionários e maquinários da prefeitura ou por empresas contratadas? Em caso de contratação, qual o valor despendido para a atividade de limpeza urbana e zeladoria? Quais empresas estão atualmente contratadas para essa atividade e qual o custo orçamentário envolvido? Solicito a relação dos contratos firmados com essas empresas, bem como o encaminhamento de cópias dos respectivos contratos e processos licitatórios.</w:t>
      </w:r>
    </w:p>
    <w:p w:rsidR="00DF10E5" w:rsidRPr="00664C28" w:rsidP="00DF10E5" w14:paraId="7BF89B9B" w14:textId="6B4A3D25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Quais áreas estão sendo utilizadas para a destinação dos resíduos recolhidos ao longo do mês de janeiro de 2025, detalhadas com o endereço completo? Qual é a capacidade máxima (em toneladas) de cada uma dessas áreas e quais são seus respectivos limites? Qual a quantidade (em toneladas) de resíduos atualmente armazenada em cada uma dessas áreas?</w:t>
      </w:r>
    </w:p>
    <w:p w:rsidR="00DF10E5" w:rsidRPr="00664C28" w:rsidP="00DF10E5" w14:paraId="40F96E23" w14:textId="4D969410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A área destinada ao armazenamento de resíduos possui licenciamento ambiental? Em caso positivo, solicito o encaminhamento da documentação comprobatória do licenciamento ambiental de cada uma das áreas utilizadas.</w:t>
      </w:r>
    </w:p>
    <w:p w:rsidR="00DF10E5" w:rsidRPr="00664C28" w:rsidP="00DF10E5" w14:paraId="35EC8AD0" w14:textId="4C878456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Quais medidas estão sendo adotadas para aprimorar a coleta seletiva e a reciclagem? Como a prefeitura monitora os locais que já foram limpos para evitar a reincidência do descarte irregular de resíduos? Existe um calendário periódico de manutenção e limpeza desses locais? Como essa programação está sendo divulgada para a população?</w:t>
      </w:r>
    </w:p>
    <w:p w:rsidR="00DF10E5" w:rsidRPr="00664C28" w:rsidP="00DF10E5" w14:paraId="173E2CFC" w14:textId="44179F20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A Prefeitura Municipal de Sumaré divulgou, por meio da imprensa local, a intenção de transformar as regionais em ecopontos. Existe um planejamento e um cronograma para a implementação desses ecopontos nas regionais? Qual a previsão de custos para essa iniciativa? Qual a demanda estimada para a instalação de ecopontos em cada região do município?</w:t>
      </w:r>
    </w:p>
    <w:p w:rsidR="00DF10E5" w:rsidRPr="00664C28" w:rsidP="00DF10E5" w14:paraId="17A6A6E3" w14:textId="63BF4321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Existem campanhas públicas ativas para conscientização sobre proteção e preservação ambiental? Quais ações a prefeitura realiza para incentivar empresas e cidadãos a adotarem práticas sustentáveis?</w:t>
      </w:r>
    </w:p>
    <w:p w:rsidR="00740C69" w:rsidRPr="00664C28" w:rsidP="00711A89" w14:paraId="67004EF0" w14:textId="57819DEB">
      <w:pPr>
        <w:pStyle w:val="ListParagraph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Com o início do ano letivo, quais programas de educação ambiental serão desenvolvidos nas escolas municipais?</w:t>
      </w:r>
    </w:p>
    <w:p w:rsidR="00664C28" w:rsidP="00664C28" w14:paraId="0471F48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64C28" w:rsidRPr="00664C28" w:rsidP="00664C28" w14:paraId="29FF6D04" w14:textId="4C51A3D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Diante da relevância do tema e de seu impacto direto na qualidade de vida da população, solicito que as informações sejam fornecidas de forma detalhada, garantindo transparência e prestação de contas por parte do Poder Executivo Municipal à população de Sumaré.</w:t>
      </w:r>
    </w:p>
    <w:p w:rsidR="00664C28" w:rsidP="00664C28" w14:paraId="6E1146F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11A89" w:rsidRPr="00664C28" w:rsidP="00664C28" w14:paraId="2936276E" w14:textId="55FFFA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Certo da habitual atenção e compromisso dos gestores públicos para com as necessidades do município, coloco-me à disposição para colaborar e contribuir com </w:t>
      </w:r>
      <w:r>
        <w:rPr>
          <w:rFonts w:ascii="Arial" w:hAnsi="Arial" w:cs="Arial"/>
          <w:sz w:val="24"/>
          <w:szCs w:val="24"/>
        </w:rPr>
        <w:t>os</w:t>
      </w:r>
      <w:r w:rsidRPr="00664C28">
        <w:rPr>
          <w:rFonts w:ascii="Arial" w:hAnsi="Arial" w:cs="Arial"/>
          <w:sz w:val="24"/>
          <w:szCs w:val="24"/>
        </w:rPr>
        <w:t xml:space="preserve"> esforços necessários para garantir a qualidade e </w:t>
      </w:r>
      <w:r>
        <w:rPr>
          <w:rFonts w:ascii="Arial" w:hAnsi="Arial" w:cs="Arial"/>
          <w:sz w:val="24"/>
          <w:szCs w:val="24"/>
        </w:rPr>
        <w:t>a eficiência</w:t>
      </w:r>
      <w:r w:rsidRPr="00664C28">
        <w:rPr>
          <w:rFonts w:ascii="Arial" w:hAnsi="Arial" w:cs="Arial"/>
          <w:sz w:val="24"/>
          <w:szCs w:val="24"/>
        </w:rPr>
        <w:t xml:space="preserve"> dos serviços públicos em nossa cidade.</w:t>
      </w:r>
    </w:p>
    <w:p w:rsidR="00711A89" w:rsidRPr="00664C28" w:rsidP="00711A89" w14:paraId="1154F790" w14:textId="5F106C78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Sala das Sessões, 04 de fevereiro de 2025.</w:t>
      </w:r>
    </w:p>
    <w:p w:rsidR="00711A89" w:rsidRPr="00664C28" w:rsidP="00711A89" w14:paraId="642497BD" w14:textId="77777777">
      <w:pPr>
        <w:ind w:firstLine="1418"/>
        <w:jc w:val="right"/>
        <w:rPr>
          <w:rFonts w:ascii="Arial" w:hAnsi="Arial" w:cs="Arial"/>
          <w:sz w:val="24"/>
          <w:szCs w:val="24"/>
        </w:rPr>
      </w:pPr>
    </w:p>
    <w:p w:rsidR="00711A89" w:rsidRPr="00664C28" w:rsidP="00711A89" w14:paraId="2FD63EC0" w14:textId="77777777">
      <w:pPr>
        <w:jc w:val="center"/>
        <w:rPr>
          <w:rFonts w:ascii="Arial" w:hAnsi="Arial" w:cs="Arial"/>
          <w:sz w:val="24"/>
          <w:szCs w:val="24"/>
        </w:rPr>
      </w:pPr>
    </w:p>
    <w:p w:rsidR="00711A89" w:rsidRPr="00664C28" w:rsidP="00711A89" w14:paraId="2129E270" w14:textId="465FD591">
      <w:pPr>
        <w:jc w:val="center"/>
        <w:rPr>
          <w:rFonts w:ascii="Arial" w:hAnsi="Arial" w:cs="Arial"/>
          <w:sz w:val="24"/>
          <w:szCs w:val="24"/>
        </w:rPr>
      </w:pPr>
    </w:p>
    <w:p w:rsidR="00711A89" w:rsidRPr="00664C28" w:rsidP="00711A89" w14:paraId="16C7BC8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b/>
          <w:bCs/>
          <w:sz w:val="24"/>
          <w:szCs w:val="24"/>
        </w:rPr>
        <w:t>EDUARDO APARECIDO NASCIMENTO DE LIMA</w:t>
      </w:r>
    </w:p>
    <w:p w:rsidR="00052859" w:rsidRPr="00052859" w:rsidP="00052859" w14:paraId="4043E808" w14:textId="082948C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DUDU LIMA</w:t>
      </w:r>
    </w:p>
    <w:p w:rsidR="00711A89" w:rsidRPr="00664C28" w:rsidP="00711A89" w14:paraId="408D2F29" w14:textId="6590F1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>VEREADOR</w:t>
      </w:r>
    </w:p>
    <w:permEnd w:id="0"/>
    <w:p w:rsidR="00711A89" w:rsidRPr="00664C28" w:rsidP="00711A89" w14:paraId="444E5C5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92A9B"/>
    <w:multiLevelType w:val="hybridMultilevel"/>
    <w:tmpl w:val="FDC2A80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E82"/>
    <w:rsid w:val="00052859"/>
    <w:rsid w:val="00085F40"/>
    <w:rsid w:val="000D2BDC"/>
    <w:rsid w:val="00104AAA"/>
    <w:rsid w:val="0015657E"/>
    <w:rsid w:val="00156CF8"/>
    <w:rsid w:val="00160AB1"/>
    <w:rsid w:val="002174A5"/>
    <w:rsid w:val="00252F20"/>
    <w:rsid w:val="00362C8D"/>
    <w:rsid w:val="00460A32"/>
    <w:rsid w:val="004B2CC9"/>
    <w:rsid w:val="0051286F"/>
    <w:rsid w:val="00601B0A"/>
    <w:rsid w:val="00624421"/>
    <w:rsid w:val="00626437"/>
    <w:rsid w:val="00632FA0"/>
    <w:rsid w:val="00664C28"/>
    <w:rsid w:val="006C41A4"/>
    <w:rsid w:val="006D1E9A"/>
    <w:rsid w:val="00711A89"/>
    <w:rsid w:val="00740C69"/>
    <w:rsid w:val="00822396"/>
    <w:rsid w:val="009569A2"/>
    <w:rsid w:val="00A06CF2"/>
    <w:rsid w:val="00AE6AEE"/>
    <w:rsid w:val="00BB4248"/>
    <w:rsid w:val="00C00C1E"/>
    <w:rsid w:val="00C36776"/>
    <w:rsid w:val="00CB2771"/>
    <w:rsid w:val="00CD6B58"/>
    <w:rsid w:val="00CF401E"/>
    <w:rsid w:val="00DF10E5"/>
    <w:rsid w:val="00F844AE"/>
    <w:rsid w:val="00F910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40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3990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2025-01-30T18:45:00Z</cp:lastPrinted>
  <dcterms:created xsi:type="dcterms:W3CDTF">2025-01-30T18:56:00Z</dcterms:created>
  <dcterms:modified xsi:type="dcterms:W3CDTF">2025-02-03T16:28:00Z</dcterms:modified>
</cp:coreProperties>
</file>