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615DB327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AA2BF5">
        <w:t>04</w:t>
      </w:r>
      <w:r w:rsidRPr="008157C6">
        <w:t xml:space="preserve"> DE </w:t>
      </w:r>
      <w:r w:rsidR="00AA2BF5">
        <w:t xml:space="preserve">FEVEREIRO </w:t>
      </w:r>
      <w:r w:rsidRPr="008157C6">
        <w:t>DE 202</w:t>
      </w:r>
      <w:r w:rsidR="00AA2BF5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356A26AB">
      <w:pPr>
        <w:pStyle w:val="BodyText"/>
        <w:ind w:left="3540"/>
      </w:pPr>
      <w:r w:rsidRPr="00D249A2">
        <w:t xml:space="preserve">Denomina </w:t>
      </w:r>
      <w:r w:rsidR="00B76E39">
        <w:t xml:space="preserve">o </w:t>
      </w:r>
      <w:r w:rsidR="004A690F">
        <w:t xml:space="preserve">Parque Infantil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 xml:space="preserve">e </w:t>
      </w:r>
      <w:r w:rsidR="008C7B39">
        <w:t>“</w:t>
      </w:r>
      <w:bookmarkStart w:id="1" w:name="_GoBack"/>
      <w:r w:rsidR="004A690F">
        <w:t>PARQUE INFANTIL MEU REINO ENCANTADO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76FFB303">
      <w:pPr>
        <w:pStyle w:val="BodyText2"/>
      </w:pPr>
      <w:r>
        <w:tab/>
      </w:r>
      <w:r>
        <w:tab/>
      </w:r>
      <w:r w:rsidRPr="005A262F" w:rsidR="00D249A2">
        <w:t xml:space="preserve">Art. 1º Denomina </w:t>
      </w:r>
      <w:r w:rsidR="00884F85">
        <w:t xml:space="preserve">o </w:t>
      </w:r>
      <w:r w:rsidR="003C3FB1">
        <w:t xml:space="preserve">Parque Infantil </w:t>
      </w:r>
      <w:r w:rsidR="00884F85">
        <w:t xml:space="preserve">do </w:t>
      </w:r>
      <w:r w:rsidRPr="005A262F" w:rsidR="00F803B6">
        <w:t>Bairro Sítio Pau Pintado do município de Sumaré</w:t>
      </w:r>
      <w:r w:rsidR="00F803B6">
        <w:t xml:space="preserve"> </w:t>
      </w:r>
      <w:r w:rsidRPr="005A262F" w:rsidR="00D249A2">
        <w:t>de “</w:t>
      </w:r>
      <w:r w:rsidR="003C3FB1">
        <w:t>Parque Infantil Meu Reino Encantado</w:t>
      </w:r>
      <w:r w:rsidRPr="005A262F">
        <w:t>”</w:t>
      </w:r>
      <w:r w:rsidR="00F803B6">
        <w:t>.</w:t>
      </w:r>
    </w:p>
    <w:p w:rsidR="00884F85" w:rsidP="005A262F" w14:paraId="76929288" w14:textId="29D89DF6">
      <w:pPr>
        <w:pStyle w:val="BodyText2"/>
        <w:rPr>
          <w:rFonts w:eastAsia="Times New Roman" w:cs="Arial"/>
          <w:spacing w:val="2"/>
          <w:lang w:eastAsia="pt-BR"/>
        </w:rPr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 w:rsidR="00D249A2">
        <w:rPr>
          <w:rFonts w:eastAsia="Times New Roman" w:cs="Arial"/>
          <w:spacing w:val="2"/>
          <w:lang w:eastAsia="pt-BR"/>
        </w:rPr>
        <w:t xml:space="preserve">Parágrafo Único – </w:t>
      </w:r>
      <w:r>
        <w:rPr>
          <w:rFonts w:eastAsia="Times New Roman" w:cs="Arial"/>
          <w:spacing w:val="2"/>
          <w:lang w:eastAsia="pt-BR"/>
        </w:rPr>
        <w:t xml:space="preserve">o Centro Comunitário </w:t>
      </w:r>
      <w:r w:rsidRPr="00CB62A2" w:rsidR="00D249A2">
        <w:rPr>
          <w:rFonts w:eastAsia="Times New Roman" w:cs="Arial"/>
          <w:spacing w:val="2"/>
          <w:lang w:eastAsia="pt-BR"/>
        </w:rPr>
        <w:t xml:space="preserve">ora denominada </w:t>
      </w:r>
      <w:r>
        <w:rPr>
          <w:rFonts w:eastAsia="Times New Roman" w:cs="Arial"/>
          <w:spacing w:val="2"/>
          <w:lang w:eastAsia="pt-BR"/>
        </w:rPr>
        <w:t xml:space="preserve">está estabelecido </w:t>
      </w:r>
      <w:r w:rsidR="003C3FB1">
        <w:rPr>
          <w:rFonts w:eastAsia="Times New Roman" w:cs="Arial"/>
          <w:spacing w:val="2"/>
          <w:lang w:eastAsia="pt-BR"/>
        </w:rPr>
        <w:t xml:space="preserve">entre as ruas Maria </w:t>
      </w:r>
      <w:r w:rsidR="003C3FB1">
        <w:rPr>
          <w:rFonts w:eastAsia="Times New Roman" w:cs="Arial"/>
          <w:spacing w:val="2"/>
          <w:lang w:eastAsia="pt-BR"/>
        </w:rPr>
        <w:t>Gerusina</w:t>
      </w:r>
      <w:r w:rsidR="003C3FB1">
        <w:rPr>
          <w:rFonts w:eastAsia="Times New Roman" w:cs="Arial"/>
          <w:spacing w:val="2"/>
          <w:lang w:eastAsia="pt-BR"/>
        </w:rPr>
        <w:t xml:space="preserve"> de Sá e a Rua Geraldo Borges de Morais</w:t>
      </w:r>
      <w:r>
        <w:rPr>
          <w:rFonts w:eastAsia="Times New Roman" w:cs="Arial"/>
          <w:spacing w:val="2"/>
          <w:lang w:eastAsia="pt-BR"/>
        </w:rPr>
        <w:t xml:space="preserve">. 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AA2BF5" w:rsidP="005A262F" w14:paraId="4787AD32" w14:textId="7777777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</w:p>
    <w:p w:rsidR="00AA2BF5" w:rsidRPr="00AA2BF5" w:rsidP="00AA2BF5" w14:paraId="5777680D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sz w:val="26"/>
          <w:szCs w:val="26"/>
        </w:rPr>
      </w:pPr>
      <w:r w:rsidRPr="00AA2BF5">
        <w:rPr>
          <w:rFonts w:ascii="Cambria" w:eastAsia="Times New Roman" w:hAnsi="Cambria" w:cs="Arial"/>
          <w:sz w:val="26"/>
          <w:szCs w:val="26"/>
        </w:rPr>
        <w:t>Sala das Sessões, 04 de fevereiro de 2025</w:t>
      </w:r>
    </w:p>
    <w:p w:rsidR="00AA2BF5" w:rsidRPr="00AA2BF5" w:rsidP="00AA2BF5" w14:paraId="1ADF9790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bCs/>
          <w:sz w:val="26"/>
          <w:szCs w:val="26"/>
        </w:rPr>
      </w:pPr>
    </w:p>
    <w:p w:rsidR="00AA2BF5" w:rsidRPr="00AA2BF5" w:rsidP="00AA2BF5" w14:paraId="0EC624D1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b/>
          <w:bCs/>
          <w:sz w:val="26"/>
          <w:szCs w:val="26"/>
        </w:rPr>
      </w:pPr>
      <w:r w:rsidRPr="00AA2BF5">
        <w:rPr>
          <w:rFonts w:ascii="Cambria" w:eastAsia="Times New Roman" w:hAnsi="Cambria" w:cs="Arial"/>
          <w:b/>
          <w:bCs/>
          <w:sz w:val="26"/>
          <w:szCs w:val="26"/>
        </w:rPr>
        <w:t xml:space="preserve">WELLINGTON SOUZA </w:t>
      </w:r>
    </w:p>
    <w:p w:rsidR="00AA2BF5" w:rsidRPr="00AA2BF5" w:rsidP="00AA2BF5" w14:paraId="627F0D90" w14:textId="77777777">
      <w:pPr>
        <w:spacing w:after="0" w:line="240" w:lineRule="auto"/>
        <w:ind w:right="-567"/>
        <w:jc w:val="center"/>
        <w:rPr>
          <w:rFonts w:ascii="Cambria" w:eastAsia="Times New Roman" w:hAnsi="Cambria" w:cs="Arial"/>
          <w:sz w:val="26"/>
          <w:szCs w:val="26"/>
        </w:rPr>
      </w:pPr>
      <w:r w:rsidRPr="00AA2BF5">
        <w:rPr>
          <w:rFonts w:ascii="Cambria" w:eastAsia="Times New Roman" w:hAnsi="Cambria" w:cs="Arial"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D249A2" w:rsidRPr="004C5CC4" w:rsidP="004C5CC4" w14:paraId="04F84329" w14:textId="77777777">
      <w:pPr>
        <w:pStyle w:val="Heading4"/>
      </w:pPr>
      <w:r w:rsidRPr="004C5CC4">
        <w:t>JUSTIFICATIVA</w:t>
      </w:r>
    </w:p>
    <w:p w:rsidR="004C5CC4" w:rsidRPr="004C5CC4" w:rsidP="004C5CC4" w14:paraId="1B2CC5CE" w14:textId="37C837F3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>O presente PL visa propor a denominação do parque infantil do Bairro Sítio Pau Pintado como " Meu Reino Encantado". A escolha deste nome é fundamentada em diversos aspectos culturais, sociais e emocionais, os quais passo a expor:</w:t>
      </w:r>
    </w:p>
    <w:p w:rsidR="004C5CC4" w:rsidRPr="004C5CC4" w:rsidP="004C5CC4" w14:paraId="1FAD39DE" w14:textId="6C4BE856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O nome "Reino Encantado" remete a um universo mágico e lúdico, estimulando a imaginação e a criatividade das crianças. Esse ambiente lúdico é fundamental para o desenvolvimento cognitivo e emocional, promovendo brincadeiras saudáveis e criativas.</w:t>
      </w:r>
    </w:p>
    <w:p w:rsidR="004C5CC4" w:rsidRPr="004C5CC4" w:rsidP="004C5CC4" w14:paraId="3F4082CB" w14:textId="77777777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A denominação "Reino Encantado" resgata elementos de contos de fadas e histórias populares que fazem parte do imaginário coletivo. Esta valorização cultural contribui para manter viva a tradição de contação de histórias e lendas, importantes para a formação da identidade cultural das crianças.</w:t>
      </w:r>
    </w:p>
    <w:p w:rsidR="004C5CC4" w:rsidRPr="004C5CC4" w:rsidP="004C5CC4" w14:paraId="1951D7C7" w14:textId="2B1BAD4C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Um parque com um nome tão atrativo pode se tornar um ponto de referência e visitação, não só para os moradores locais, mas também para turistas. Isso pode gerar um aumento na visibilidade do bairro e contribuir para o desenvolvimento econômico local, através de eventos e atividades relacionados ao tema.</w:t>
      </w:r>
    </w:p>
    <w:p w:rsidR="004C5CC4" w:rsidRPr="004C5CC4" w:rsidP="004C5CC4" w14:paraId="73CFB931" w14:textId="7B406ADD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A denominação "Reino Encantado" promove um ambiente acolhedor e de fantasia, onde as crianças e suas famílias podem desfrutar de momentos de lazer e diversão. Um nome cativante como esse pode tornar o parque um local preferido para reuniões comunitárias, fortalecendo os laços sociais entre os moradores.</w:t>
      </w:r>
    </w:p>
    <w:p w:rsidR="004C5CC4" w:rsidRPr="004C5CC4" w:rsidP="004C5CC4" w14:paraId="03008D15" w14:textId="7C2B8023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A associação de um espaço público com elementos positivos e encantadores pode contribuir significativamente para o bem-estar emocional das crianças e suas famílias. Um ambiente que inspira felicidade e bem-estar pode ter efeitos duradouros na qualidade de vida dos frequentadores.</w:t>
      </w:r>
    </w:p>
    <w:p w:rsidR="004C5CC4" w:rsidRPr="004C5CC4" w:rsidP="004C5CC4" w14:paraId="473110E8" w14:textId="3E78D40D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Por todos os motivos acima expostos, solicito a aprovação deste projeto de lei, que além de nomear o parque infantil do Bairro Sítio Pau Pintado como "Reino Encantado", contribuirá para a construção de um legado positivo para as gerações futuras.</w:t>
      </w:r>
    </w:p>
    <w:p w:rsidR="00794F06" w:rsidRPr="004C5CC4" w:rsidP="004C5CC4" w14:paraId="54025EB3" w14:textId="0EFC1830">
      <w:pPr>
        <w:pStyle w:val="NormalWeb"/>
        <w:jc w:val="both"/>
        <w:rPr>
          <w:rFonts w:ascii="Cambria" w:hAnsi="Cambria"/>
        </w:rPr>
      </w:pPr>
      <w:r w:rsidRPr="004C5CC4">
        <w:rPr>
          <w:rFonts w:ascii="Cambria" w:hAnsi="Cambria"/>
        </w:rPr>
        <w:tab/>
      </w:r>
      <w:r w:rsidRPr="004C5CC4">
        <w:rPr>
          <w:rFonts w:ascii="Cambria" w:hAnsi="Cambria"/>
        </w:rPr>
        <w:tab/>
        <w:t>Contamos com o apoio de todos os nobres colegas para a aprovação desta proposta, que certamente trará benefícios significativos para nossa comunidade.</w:t>
      </w:r>
    </w:p>
    <w:p w:rsidR="00AA2BF5" w:rsidRPr="00AA2BF5" w:rsidP="00AA2BF5" w14:paraId="3CA5AD74" w14:textId="7AECF60C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4"/>
          <w:szCs w:val="24"/>
        </w:rPr>
      </w:pPr>
      <w:r w:rsidRPr="00AA2BF5">
        <w:rPr>
          <w:rFonts w:ascii="Cambria" w:hAnsi="Cambria" w:cs="Arial"/>
          <w:sz w:val="24"/>
          <w:szCs w:val="24"/>
        </w:rPr>
        <w:t>Sala das Sessões, 04 de fevereiro de 2025</w:t>
      </w:r>
    </w:p>
    <w:p w:rsidR="00AA2BF5" w:rsidRPr="00AA2BF5" w:rsidP="00AA2BF5" w14:paraId="3AFC09BE" w14:textId="77777777">
      <w:pPr>
        <w:tabs>
          <w:tab w:val="left" w:pos="1560"/>
        </w:tabs>
        <w:spacing w:before="240" w:after="240" w:line="240" w:lineRule="auto"/>
        <w:ind w:right="-568"/>
        <w:jc w:val="center"/>
        <w:rPr>
          <w:rFonts w:ascii="Cambria" w:hAnsi="Cambria" w:cs="Arial"/>
          <w:b/>
          <w:sz w:val="24"/>
          <w:szCs w:val="24"/>
        </w:rPr>
      </w:pPr>
      <w:r w:rsidRPr="00AA2BF5">
        <w:rPr>
          <w:rFonts w:ascii="Cambria" w:hAnsi="Cambria" w:cs="Arial"/>
          <w:b/>
          <w:sz w:val="24"/>
          <w:szCs w:val="24"/>
        </w:rPr>
        <w:t xml:space="preserve">WELLINGTON SOUZA </w:t>
      </w:r>
    </w:p>
    <w:p w:rsidR="00AA2BF5" w:rsidRPr="00AA2BF5" w:rsidP="00AA2BF5" w14:paraId="720E8640" w14:textId="77777777">
      <w:pPr>
        <w:tabs>
          <w:tab w:val="left" w:pos="1560"/>
        </w:tabs>
        <w:spacing w:before="240" w:after="240" w:line="240" w:lineRule="auto"/>
        <w:ind w:right="-568"/>
        <w:jc w:val="center"/>
        <w:rPr>
          <w:rFonts w:ascii="Cambria" w:hAnsi="Cambria" w:cs="Arial"/>
          <w:bCs/>
          <w:sz w:val="24"/>
          <w:szCs w:val="24"/>
        </w:rPr>
      </w:pPr>
      <w:r w:rsidRPr="00AA2BF5">
        <w:rPr>
          <w:rFonts w:ascii="Cambria" w:hAnsi="Cambria" w:cs="Arial"/>
          <w:bCs/>
          <w:sz w:val="24"/>
          <w:szCs w:val="24"/>
        </w:rPr>
        <w:t>Vereador</w:t>
      </w:r>
    </w:p>
    <w:permEnd w:id="0"/>
    <w:p w:rsidR="00D249A2" w:rsidRPr="004C5CC4" w:rsidP="00AA2BF5" w14:paraId="538F361C" w14:textId="37DA9943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bCs/>
          <w:sz w:val="24"/>
          <w:szCs w:val="24"/>
        </w:rPr>
      </w:pPr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533F4"/>
    <w:multiLevelType w:val="multilevel"/>
    <w:tmpl w:val="8C26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A42CA"/>
    <w:rsid w:val="000C1B7C"/>
    <w:rsid w:val="000D2BDC"/>
    <w:rsid w:val="000E3AE6"/>
    <w:rsid w:val="000F4CFD"/>
    <w:rsid w:val="00104AAA"/>
    <w:rsid w:val="00115883"/>
    <w:rsid w:val="00147FD2"/>
    <w:rsid w:val="00153835"/>
    <w:rsid w:val="0015657E"/>
    <w:rsid w:val="00156CF8"/>
    <w:rsid w:val="00170262"/>
    <w:rsid w:val="00181838"/>
    <w:rsid w:val="00190430"/>
    <w:rsid w:val="001D2167"/>
    <w:rsid w:val="001D6624"/>
    <w:rsid w:val="001E4DD0"/>
    <w:rsid w:val="00204BB8"/>
    <w:rsid w:val="002478F1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3232F"/>
    <w:rsid w:val="00362C00"/>
    <w:rsid w:val="003848A8"/>
    <w:rsid w:val="00386F13"/>
    <w:rsid w:val="00396361"/>
    <w:rsid w:val="003A07D3"/>
    <w:rsid w:val="003A16C9"/>
    <w:rsid w:val="003C3FB1"/>
    <w:rsid w:val="003D4BB1"/>
    <w:rsid w:val="004005CE"/>
    <w:rsid w:val="00417765"/>
    <w:rsid w:val="00424854"/>
    <w:rsid w:val="00426AAD"/>
    <w:rsid w:val="004318FD"/>
    <w:rsid w:val="00460A32"/>
    <w:rsid w:val="004663A2"/>
    <w:rsid w:val="004A690F"/>
    <w:rsid w:val="004B2CC9"/>
    <w:rsid w:val="004B6C4E"/>
    <w:rsid w:val="004C528A"/>
    <w:rsid w:val="004C5CC4"/>
    <w:rsid w:val="004F2C94"/>
    <w:rsid w:val="00507FC7"/>
    <w:rsid w:val="0051122C"/>
    <w:rsid w:val="0051286F"/>
    <w:rsid w:val="005148F2"/>
    <w:rsid w:val="0054097D"/>
    <w:rsid w:val="00570F47"/>
    <w:rsid w:val="005733DE"/>
    <w:rsid w:val="005808EF"/>
    <w:rsid w:val="00595C84"/>
    <w:rsid w:val="005A262F"/>
    <w:rsid w:val="005A2E5D"/>
    <w:rsid w:val="005B5EE8"/>
    <w:rsid w:val="00601B0A"/>
    <w:rsid w:val="00621B40"/>
    <w:rsid w:val="00623A38"/>
    <w:rsid w:val="00626437"/>
    <w:rsid w:val="00632FA0"/>
    <w:rsid w:val="00654B77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5475"/>
    <w:rsid w:val="008563BE"/>
    <w:rsid w:val="00876D82"/>
    <w:rsid w:val="00884F85"/>
    <w:rsid w:val="008B5F21"/>
    <w:rsid w:val="008C7B39"/>
    <w:rsid w:val="008D2246"/>
    <w:rsid w:val="008E33DD"/>
    <w:rsid w:val="008E3ABF"/>
    <w:rsid w:val="008E4FD8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352E1"/>
    <w:rsid w:val="00A42705"/>
    <w:rsid w:val="00A60BE0"/>
    <w:rsid w:val="00A61685"/>
    <w:rsid w:val="00A80C88"/>
    <w:rsid w:val="00AA2BF5"/>
    <w:rsid w:val="00AB41F0"/>
    <w:rsid w:val="00AC0AB7"/>
    <w:rsid w:val="00AC5AFD"/>
    <w:rsid w:val="00AE25F6"/>
    <w:rsid w:val="00AE6AEE"/>
    <w:rsid w:val="00AE6E28"/>
    <w:rsid w:val="00AF14CB"/>
    <w:rsid w:val="00AF38F9"/>
    <w:rsid w:val="00B10C02"/>
    <w:rsid w:val="00B173C1"/>
    <w:rsid w:val="00B373BD"/>
    <w:rsid w:val="00B553D9"/>
    <w:rsid w:val="00B76E39"/>
    <w:rsid w:val="00B97F49"/>
    <w:rsid w:val="00BF15A9"/>
    <w:rsid w:val="00BF39BD"/>
    <w:rsid w:val="00C00C1E"/>
    <w:rsid w:val="00C25D64"/>
    <w:rsid w:val="00C36776"/>
    <w:rsid w:val="00C44673"/>
    <w:rsid w:val="00C66195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31B7B"/>
    <w:rsid w:val="00D43B6E"/>
    <w:rsid w:val="00D55718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714D5"/>
    <w:rsid w:val="00EC5768"/>
    <w:rsid w:val="00ED0CF0"/>
    <w:rsid w:val="00F13302"/>
    <w:rsid w:val="00F144C4"/>
    <w:rsid w:val="00F22510"/>
    <w:rsid w:val="00F240A3"/>
    <w:rsid w:val="00F803B6"/>
    <w:rsid w:val="00FA190D"/>
    <w:rsid w:val="00FA3A12"/>
    <w:rsid w:val="00FA71E9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C5CC4"/>
    <w:pPr>
      <w:keepNext/>
      <w:spacing w:before="240" w:after="240" w:line="240" w:lineRule="auto"/>
      <w:ind w:right="-568" w:hanging="142"/>
      <w:jc w:val="center"/>
      <w:outlineLvl w:val="3"/>
    </w:pPr>
    <w:rPr>
      <w:rFonts w:ascii="Cambria" w:hAnsi="Cambria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rsid w:val="004C5CC4"/>
    <w:rPr>
      <w:rFonts w:ascii="Cambria" w:eastAsia="Calibri" w:hAnsi="Cambria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67E3-7F77-4DD1-90DE-5ADFB377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2380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2025-02-03T15:09:00Z</dcterms:created>
  <dcterms:modified xsi:type="dcterms:W3CDTF">2025-02-03T15:09:00Z</dcterms:modified>
</cp:coreProperties>
</file>