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“Bolsões” de estacionamento exclusivos para motoboys nas vias públic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