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o “Programa Wi-Fi Livre Sumaré” e dá outras providências.”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