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F3B5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C4AEF" w:rsidR="005C4AEF">
        <w:rPr>
          <w:rFonts w:ascii="Tahoma" w:hAnsi="Tahoma" w:cs="Tahoma"/>
          <w:b/>
          <w:bCs/>
          <w:sz w:val="24"/>
          <w:szCs w:val="24"/>
        </w:rPr>
        <w:t xml:space="preserve">Rua Bento Aparecido </w:t>
      </w:r>
      <w:r w:rsidRPr="005C4AEF" w:rsidR="005C4AEF">
        <w:rPr>
          <w:rFonts w:ascii="Tahoma" w:hAnsi="Tahoma" w:cs="Tahoma"/>
          <w:b/>
          <w:bCs/>
          <w:sz w:val="24"/>
          <w:szCs w:val="24"/>
        </w:rPr>
        <w:t>Rohwedder</w:t>
      </w:r>
      <w:r w:rsidR="005C4A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5C4AEF">
        <w:rPr>
          <w:rFonts w:ascii="Tahoma" w:hAnsi="Tahoma" w:cs="Tahoma"/>
          <w:sz w:val="24"/>
          <w:szCs w:val="24"/>
        </w:rPr>
        <w:t>557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C4AEF" w:rsidR="005C4AEF">
        <w:rPr>
          <w:rFonts w:ascii="Tahoma" w:hAnsi="Tahoma" w:cs="Tahoma"/>
          <w:b/>
          <w:bCs/>
          <w:sz w:val="24"/>
          <w:szCs w:val="24"/>
        </w:rPr>
        <w:t>Parque Residencial Virgínio Basso</w:t>
      </w:r>
      <w:r w:rsidR="005C4AE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A29981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E107A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322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12D7"/>
    <w:rsid w:val="00182BA9"/>
    <w:rsid w:val="00182EAC"/>
    <w:rsid w:val="00187936"/>
    <w:rsid w:val="001967EA"/>
    <w:rsid w:val="001C3B7E"/>
    <w:rsid w:val="001C6E3D"/>
    <w:rsid w:val="001E20D2"/>
    <w:rsid w:val="001E2C18"/>
    <w:rsid w:val="001E511A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04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853C0"/>
    <w:rsid w:val="0039253C"/>
    <w:rsid w:val="00394225"/>
    <w:rsid w:val="003A5887"/>
    <w:rsid w:val="003B745F"/>
    <w:rsid w:val="003C0ED1"/>
    <w:rsid w:val="003D2A9A"/>
    <w:rsid w:val="003D2DDC"/>
    <w:rsid w:val="003D3239"/>
    <w:rsid w:val="003D635B"/>
    <w:rsid w:val="003E0C4C"/>
    <w:rsid w:val="003E107A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4AEF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346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3F20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2501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2025-01-29T15:14:00Z</dcterms:created>
  <dcterms:modified xsi:type="dcterms:W3CDTF">2025-01-29T15:14:00Z</dcterms:modified>
</cp:coreProperties>
</file>