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6E00A6" w:rsidRPr="006E00A6" w:rsidP="006E00A6" w14:paraId="075EC5F5" w14:textId="442A220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6E00A6">
        <w:rPr>
          <w:rFonts w:ascii="Arial Narrow" w:eastAsia="Arial" w:hAnsi="Arial Narrow" w:cs="Arial"/>
          <w:b/>
          <w:color w:val="000000"/>
          <w:sz w:val="26"/>
          <w:szCs w:val="26"/>
        </w:rPr>
        <w:t xml:space="preserve">Indico </w:t>
      </w:r>
      <w:r w:rsidRPr="006E00A6">
        <w:rPr>
          <w:rFonts w:ascii="Arial Narrow" w:eastAsia="Arial" w:hAnsi="Arial Narrow" w:cs="Arial"/>
          <w:bCs/>
          <w:color w:val="000000"/>
          <w:sz w:val="26"/>
          <w:szCs w:val="26"/>
        </w:rPr>
        <w:t>ao Exmo. Sr. Prefeito Municipal, e a ele ao departamento competente no sentido de fazer</w:t>
      </w:r>
      <w:r w:rsidRPr="006E00A6">
        <w:rPr>
          <w:rFonts w:ascii="Arial Narrow" w:hAnsi="Arial Narrow"/>
          <w:sz w:val="26"/>
          <w:szCs w:val="26"/>
        </w:rPr>
        <w:t xml:space="preserve"> </w:t>
      </w:r>
      <w:r w:rsidRPr="006E00A6">
        <w:rPr>
          <w:rFonts w:ascii="Arial Narrow" w:hAnsi="Arial Narrow"/>
          <w:sz w:val="26"/>
          <w:szCs w:val="26"/>
        </w:rPr>
        <w:t>avalia</w:t>
      </w:r>
      <w:r>
        <w:rPr>
          <w:rFonts w:ascii="Arial Narrow" w:hAnsi="Arial Narrow"/>
          <w:sz w:val="26"/>
          <w:szCs w:val="26"/>
        </w:rPr>
        <w:t>ção</w:t>
      </w:r>
      <w:r w:rsidRPr="006E00A6">
        <w:rPr>
          <w:rFonts w:ascii="Arial Narrow" w:hAnsi="Arial Narrow"/>
          <w:sz w:val="26"/>
          <w:szCs w:val="26"/>
        </w:rPr>
        <w:t xml:space="preserve"> </w:t>
      </w:r>
      <w:r w:rsidR="009D552A">
        <w:rPr>
          <w:rFonts w:ascii="Arial Narrow" w:hAnsi="Arial Narrow"/>
          <w:sz w:val="26"/>
          <w:szCs w:val="26"/>
        </w:rPr>
        <w:t xml:space="preserve">do </w:t>
      </w:r>
      <w:r w:rsidRPr="006E00A6">
        <w:rPr>
          <w:rFonts w:ascii="Arial Narrow" w:hAnsi="Arial Narrow"/>
          <w:sz w:val="26"/>
          <w:szCs w:val="26"/>
        </w:rPr>
        <w:t>nível de risco de queda da árvore</w:t>
      </w:r>
      <w:r w:rsidRPr="006E00A6">
        <w:rPr>
          <w:rFonts w:ascii="Arial Narrow" w:hAnsi="Arial Narrow"/>
          <w:sz w:val="26"/>
          <w:szCs w:val="26"/>
        </w:rPr>
        <w:t xml:space="preserve">, </w:t>
      </w:r>
      <w:r w:rsidRPr="006E00A6">
        <w:rPr>
          <w:rFonts w:ascii="Arial Narrow" w:hAnsi="Arial Narrow"/>
          <w:sz w:val="26"/>
          <w:szCs w:val="26"/>
        </w:rPr>
        <w:t>situado na Rua Santo Ignácio de Antióquia, frente ao nº 180, no Parque General Osório, Matão Sumaré/SP</w:t>
      </w:r>
      <w:r w:rsidRPr="006E00A6">
        <w:rPr>
          <w:rFonts w:ascii="Arial Narrow" w:hAnsi="Arial Narrow"/>
          <w:sz w:val="26"/>
          <w:szCs w:val="26"/>
        </w:rPr>
        <w:t>.</w:t>
      </w:r>
    </w:p>
    <w:p w:rsidR="006E00A6" w:rsidRPr="006E00A6" w:rsidP="006E00A6" w14:paraId="4D1B96FF" w14:textId="31F39CA9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Pr="006E00A6">
        <w:rPr>
          <w:rFonts w:ascii="Arial Narrow" w:hAnsi="Arial Narrow"/>
          <w:sz w:val="26"/>
          <w:szCs w:val="26"/>
        </w:rPr>
        <w:t xml:space="preserve">A solicitação se faz necessária, devido </w:t>
      </w:r>
      <w:r w:rsidRPr="006E00A6">
        <w:rPr>
          <w:rFonts w:ascii="Arial Narrow" w:hAnsi="Arial Narrow"/>
          <w:sz w:val="26"/>
          <w:szCs w:val="26"/>
        </w:rPr>
        <w:t>árvore apresenta</w:t>
      </w:r>
      <w:r w:rsidRPr="006E00A6">
        <w:rPr>
          <w:rFonts w:ascii="Arial Narrow" w:hAnsi="Arial Narrow"/>
          <w:sz w:val="26"/>
          <w:szCs w:val="26"/>
        </w:rPr>
        <w:t>r</w:t>
      </w:r>
      <w:r w:rsidRPr="006E00A6">
        <w:rPr>
          <w:rFonts w:ascii="Arial Narrow" w:hAnsi="Arial Narrow"/>
          <w:sz w:val="26"/>
          <w:szCs w:val="26"/>
        </w:rPr>
        <w:t xml:space="preserve"> sinais visíveis de instabilidade, como raízes expostas, e desprotegida do solo, o que coloca em risco a segurança da área circundante e a integridade de pessoas que passam pelo local</w:t>
      </w:r>
      <w:r w:rsidRPr="006E00A6">
        <w:rPr>
          <w:rFonts w:ascii="Arial Narrow" w:hAnsi="Arial Narrow"/>
          <w:sz w:val="26"/>
          <w:szCs w:val="26"/>
        </w:rPr>
        <w:t>.</w:t>
      </w:r>
      <w:r w:rsidRPr="006E00A6">
        <w:rPr>
          <w:rFonts w:ascii="Arial Narrow" w:hAnsi="Arial Narrow"/>
          <w:sz w:val="26"/>
          <w:szCs w:val="26"/>
        </w:rPr>
        <w:t xml:space="preserve"> </w:t>
      </w:r>
    </w:p>
    <w:p w:rsidR="00107EDE" w:rsidP="00107EDE" w14:paraId="1AE5EAD0" w14:textId="59DCEB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107EDE" w:rsidRPr="005A6E47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107EDE" w:rsidRPr="005A6E47" w:rsidP="00107EDE" w14:paraId="5E8C316F" w14:textId="4F8F23F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270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930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712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60AA0"/>
    <w:rsid w:val="00237A3B"/>
    <w:rsid w:val="0030189C"/>
    <w:rsid w:val="00396BB1"/>
    <w:rsid w:val="004423C1"/>
    <w:rsid w:val="00527107"/>
    <w:rsid w:val="005455B0"/>
    <w:rsid w:val="00573458"/>
    <w:rsid w:val="005A6E47"/>
    <w:rsid w:val="005F2742"/>
    <w:rsid w:val="006E00A6"/>
    <w:rsid w:val="00726CF5"/>
    <w:rsid w:val="007C7561"/>
    <w:rsid w:val="008D115F"/>
    <w:rsid w:val="009D552A"/>
    <w:rsid w:val="00AA04D6"/>
    <w:rsid w:val="00B447C3"/>
    <w:rsid w:val="00B90A80"/>
    <w:rsid w:val="00CE0C2F"/>
    <w:rsid w:val="00CE1617"/>
    <w:rsid w:val="00D72FC7"/>
    <w:rsid w:val="00E95875"/>
    <w:rsid w:val="00F52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2025-01-27T12:41:00Z</dcterms:created>
  <dcterms:modified xsi:type="dcterms:W3CDTF">2025-01-27T12:52:00Z</dcterms:modified>
</cp:coreProperties>
</file>