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D43E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36544036" w:edGrp="everyone"/>
    </w:p>
    <w:p w14:paraId="660314F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F4820F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2D25B0B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9FA636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5C371D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5F2B9F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BD429E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558EE4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FB9951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D98C2B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8736F0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F782DE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84B04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86/2025.</w:t>
      </w:r>
    </w:p>
    <w:p w14:paraId="7D6BA60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CE302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19BE5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0A8646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2097D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86EC7F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CF9F79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C9B4F5E" w14:textId="4DDB37A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86/2025</w:t>
      </w:r>
      <w:r>
        <w:rPr>
          <w:rFonts w:ascii="Calibri" w:hAnsi="Calibri" w:cs="Calibri"/>
        </w:rPr>
        <w:t xml:space="preserve"> – “Dispõe sobre a criação do Bilhete Único no sistema de transporte coletivo da cidade de Sumaré e autoriza o Poder Executivo Municipal a firmar convênios com o Governo do Estado de São Paulo e os Municípios da Região Metropolitana de Campinas, a fim de implantar o Bilhete Único Metropolitano e dá outras providências</w:t>
      </w:r>
      <w:r w:rsidR="00B2586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D408CE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0699BB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E8848C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5CA6B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674FC6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1038BD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18156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F95AD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1EEF2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CA81F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BE8BAC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36544036"/>
    <w:p w14:paraId="5A52E45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D8013" w14:textId="77777777" w:rsidR="00E90DD8" w:rsidRDefault="00E90DD8">
      <w:r>
        <w:separator/>
      </w:r>
    </w:p>
  </w:endnote>
  <w:endnote w:type="continuationSeparator" w:id="0">
    <w:p w14:paraId="6B2A305A" w14:textId="77777777" w:rsidR="00E90DD8" w:rsidRDefault="00E9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F02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D74DA7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7CC153" wp14:editId="56114D5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6ECC6D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63E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DD845" w14:textId="77777777" w:rsidR="00E90DD8" w:rsidRDefault="00E90DD8">
      <w:r>
        <w:separator/>
      </w:r>
    </w:p>
  </w:footnote>
  <w:footnote w:type="continuationSeparator" w:id="0">
    <w:p w14:paraId="6678E479" w14:textId="77777777" w:rsidR="00E90DD8" w:rsidRDefault="00E90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A0E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C58061B" wp14:editId="07EF1D2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B3EA8B3" wp14:editId="2DDAD01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E6CEB86" wp14:editId="73945B3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5525368">
    <w:abstractNumId w:val="5"/>
  </w:num>
  <w:num w:numId="2" w16cid:durableId="1060598931">
    <w:abstractNumId w:val="4"/>
  </w:num>
  <w:num w:numId="3" w16cid:durableId="1716853011">
    <w:abstractNumId w:val="2"/>
  </w:num>
  <w:num w:numId="4" w16cid:durableId="1684745023">
    <w:abstractNumId w:val="1"/>
  </w:num>
  <w:num w:numId="5" w16cid:durableId="914434516">
    <w:abstractNumId w:val="3"/>
  </w:num>
  <w:num w:numId="6" w16cid:durableId="954289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963B1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2586E"/>
    <w:rsid w:val="00BE4674"/>
    <w:rsid w:val="00C00C1E"/>
    <w:rsid w:val="00C05E10"/>
    <w:rsid w:val="00C36776"/>
    <w:rsid w:val="00CD6B58"/>
    <w:rsid w:val="00CF401E"/>
    <w:rsid w:val="00D81C15"/>
    <w:rsid w:val="00E90DD8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79B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2025-01-24T12:54:00Z</dcterms:modified>
</cp:coreProperties>
</file>