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bertura das áreas públicas de lazer, esporte e cultura do município de Sumaré aos finais de semana e feriad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