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abertura das áreas públicas de lazer, esporte e cultura do município de Sumaré aos finais de semana e feriad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