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autorização de publicidade em placas indicativas de logradouros público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