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006A" w:rsidP="0033006A" w14:paraId="69FF8701" w14:textId="05C5DA1F">
      <w:pPr>
        <w:rPr>
          <w:rFonts w:ascii="Cambria" w:hAnsi="Cambria"/>
          <w:b/>
          <w:bCs/>
          <w:sz w:val="26"/>
          <w:szCs w:val="26"/>
        </w:rPr>
      </w:pPr>
      <w:bookmarkStart w:id="0" w:name="_GoBack"/>
      <w:bookmarkEnd w:id="0"/>
      <w:permStart w:id="1" w:edGrp="everyone"/>
      <w:r w:rsidRPr="00EB04A4">
        <w:rPr>
          <w:rFonts w:ascii="Cambria" w:hAnsi="Cambria"/>
          <w:b/>
          <w:bCs/>
          <w:sz w:val="26"/>
          <w:szCs w:val="26"/>
        </w:rPr>
        <w:t xml:space="preserve">PROJETO DE LEI Nº ______DE 21 DE </w:t>
      </w:r>
      <w:r>
        <w:rPr>
          <w:rFonts w:ascii="Cambria" w:hAnsi="Cambria"/>
          <w:b/>
          <w:bCs/>
          <w:sz w:val="26"/>
          <w:szCs w:val="26"/>
        </w:rPr>
        <w:t>JANEIRO</w:t>
      </w:r>
      <w:r w:rsidRPr="00EB04A4">
        <w:rPr>
          <w:rFonts w:ascii="Cambria" w:hAnsi="Cambria"/>
          <w:b/>
          <w:bCs/>
          <w:sz w:val="26"/>
          <w:szCs w:val="26"/>
        </w:rPr>
        <w:t xml:space="preserve"> DE 202</w:t>
      </w:r>
      <w:r>
        <w:rPr>
          <w:rFonts w:ascii="Cambria" w:hAnsi="Cambria"/>
          <w:b/>
          <w:bCs/>
          <w:sz w:val="26"/>
          <w:szCs w:val="26"/>
        </w:rPr>
        <w:t>5</w:t>
      </w:r>
    </w:p>
    <w:p w:rsidR="0033006A" w:rsidP="0033006A" w14:paraId="0AEB11BA" w14:textId="77777777">
      <w:pPr>
        <w:rPr>
          <w:rFonts w:ascii="Cambria" w:hAnsi="Cambria"/>
          <w:b/>
          <w:bCs/>
          <w:sz w:val="26"/>
          <w:szCs w:val="26"/>
        </w:rPr>
      </w:pPr>
    </w:p>
    <w:p w:rsidR="0033006A" w:rsidP="0033006A" w14:paraId="7713B04F" w14:textId="77777777">
      <w:pPr>
        <w:spacing w:line="276" w:lineRule="auto"/>
        <w:ind w:left="2835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EB04A4">
        <w:rPr>
          <w:rFonts w:ascii="Cambria" w:hAnsi="Cambria"/>
          <w:b/>
          <w:bCs/>
          <w:i/>
          <w:iCs/>
          <w:sz w:val="26"/>
          <w:szCs w:val="26"/>
        </w:rPr>
        <w:t>“</w:t>
      </w:r>
      <w:r>
        <w:rPr>
          <w:rFonts w:ascii="Cambria" w:hAnsi="Cambria"/>
          <w:b/>
          <w:bCs/>
          <w:i/>
          <w:iCs/>
          <w:sz w:val="26"/>
          <w:szCs w:val="26"/>
        </w:rPr>
        <w:t>Altera a redação do artigo 2º e do artigo 3° da Lei Municipal nº 6.179, de 24 de abril de 2019</w:t>
      </w:r>
      <w:r w:rsidRPr="00EB04A4">
        <w:rPr>
          <w:rFonts w:ascii="Cambria" w:hAnsi="Cambria"/>
          <w:b/>
          <w:bCs/>
          <w:i/>
          <w:iCs/>
          <w:sz w:val="26"/>
          <w:szCs w:val="26"/>
        </w:rPr>
        <w:t xml:space="preserve"> e dá outras providências”.</w:t>
      </w:r>
    </w:p>
    <w:p w:rsidR="0033006A" w:rsidRPr="00EB04A4" w:rsidP="0033006A" w14:paraId="495FB930" w14:textId="77777777">
      <w:pPr>
        <w:spacing w:line="276" w:lineRule="auto"/>
        <w:ind w:left="2835"/>
        <w:jc w:val="both"/>
        <w:rPr>
          <w:rFonts w:ascii="Cambria" w:hAnsi="Cambria"/>
          <w:b/>
          <w:bCs/>
          <w:i/>
          <w:iCs/>
          <w:sz w:val="26"/>
          <w:szCs w:val="26"/>
        </w:rPr>
      </w:pPr>
    </w:p>
    <w:p w:rsidR="0033006A" w:rsidP="0033006A" w14:paraId="78505541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 w:rsidRPr="00EB04A4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33006A" w:rsidP="0033006A" w14:paraId="3CE39141" w14:textId="77777777">
      <w:pPr>
        <w:spacing w:line="276" w:lineRule="auto"/>
        <w:ind w:left="2124" w:firstLine="708"/>
        <w:jc w:val="both"/>
        <w:rPr>
          <w:rFonts w:ascii="Cambria" w:hAnsi="Cambria"/>
          <w:b/>
          <w:bCs/>
          <w:sz w:val="26"/>
          <w:szCs w:val="26"/>
        </w:rPr>
      </w:pPr>
    </w:p>
    <w:p w:rsidR="0033006A" w:rsidP="0033006A" w14:paraId="01484129" w14:textId="54FCB841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Faço saber que a Câmara Municipal de Sumaré aprovou e eu sanciono e promulgo a seguinte Lei.</w:t>
      </w:r>
    </w:p>
    <w:p w:rsidR="0033006A" w:rsidP="0033006A" w14:paraId="41DC1CD6" w14:textId="77777777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</w:p>
    <w:p w:rsidR="0033006A" w:rsidP="0033006A" w14:paraId="4BF86D81" w14:textId="77777777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27B9A">
        <w:rPr>
          <w:rFonts w:ascii="Cambria" w:hAnsi="Cambria"/>
          <w:sz w:val="26"/>
          <w:szCs w:val="26"/>
        </w:rPr>
        <w:t>Art. 1º - O Artigo 2º da Lei Municipal nº 6.179, de 24 de abril de 2019</w:t>
      </w:r>
      <w:r>
        <w:rPr>
          <w:rFonts w:ascii="Cambria" w:hAnsi="Cambria"/>
          <w:sz w:val="26"/>
          <w:szCs w:val="26"/>
        </w:rPr>
        <w:t xml:space="preserve"> passa avigorar com a seguinte redação</w:t>
      </w:r>
      <w:r w:rsidRPr="00F27B9A">
        <w:rPr>
          <w:rFonts w:ascii="Cambria" w:hAnsi="Cambria"/>
          <w:sz w:val="26"/>
          <w:szCs w:val="26"/>
        </w:rPr>
        <w:t>:</w:t>
      </w:r>
    </w:p>
    <w:p w:rsidR="0033006A" w:rsidRPr="00F27B9A" w:rsidP="0033006A" w14:paraId="3DFD1603" w14:textId="77777777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</w:p>
    <w:p w:rsidR="0033006A" w:rsidP="0033006A" w14:paraId="66F5594A" w14:textId="77777777">
      <w:pPr>
        <w:spacing w:line="276" w:lineRule="auto"/>
        <w:ind w:left="1418"/>
        <w:jc w:val="both"/>
        <w:rPr>
          <w:rFonts w:ascii="Cambria" w:hAnsi="Cambria"/>
          <w:b/>
          <w:bCs/>
          <w:sz w:val="26"/>
          <w:szCs w:val="26"/>
        </w:rPr>
      </w:pPr>
      <w:r w:rsidRPr="00F27B9A">
        <w:rPr>
          <w:rFonts w:ascii="Cambria" w:hAnsi="Cambria"/>
          <w:b/>
          <w:bCs/>
          <w:sz w:val="26"/>
          <w:szCs w:val="26"/>
        </w:rPr>
        <w:t>Art. 2° - Fica obrigada a concessionária de serviços de saneamento básico no Município de Sumaré a comunicar de forma imediata as interrupções de abastecimento de água emergenciais</w:t>
      </w:r>
      <w:r>
        <w:rPr>
          <w:rFonts w:ascii="Cambria" w:hAnsi="Cambria"/>
          <w:b/>
          <w:bCs/>
          <w:sz w:val="26"/>
          <w:szCs w:val="26"/>
        </w:rPr>
        <w:t xml:space="preserve"> superiores a 4 (quatro) horas de interrupção, </w:t>
      </w:r>
      <w:r w:rsidRPr="00F27B9A">
        <w:rPr>
          <w:rFonts w:ascii="Cambria" w:hAnsi="Cambria"/>
          <w:b/>
          <w:bCs/>
          <w:sz w:val="26"/>
          <w:szCs w:val="26"/>
        </w:rPr>
        <w:t>informando os motivos e causas do desabastecimento.</w:t>
      </w:r>
      <w:r>
        <w:rPr>
          <w:rFonts w:ascii="Cambria" w:hAnsi="Cambria"/>
          <w:b/>
          <w:bCs/>
          <w:sz w:val="26"/>
          <w:szCs w:val="26"/>
        </w:rPr>
        <w:t xml:space="preserve"> </w:t>
      </w:r>
    </w:p>
    <w:p w:rsidR="0033006A" w:rsidP="0033006A" w14:paraId="148DBCC4" w14:textId="7E3589D3">
      <w:pPr>
        <w:spacing w:line="276" w:lineRule="auto"/>
        <w:ind w:left="1418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  </w:t>
      </w:r>
    </w:p>
    <w:p w:rsidR="0033006A" w:rsidP="0033006A" w14:paraId="1C8F7469" w14:textId="77777777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27B9A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>2</w:t>
      </w:r>
      <w:r w:rsidRPr="00F27B9A">
        <w:rPr>
          <w:rFonts w:ascii="Cambria" w:hAnsi="Cambria"/>
          <w:sz w:val="26"/>
          <w:szCs w:val="26"/>
        </w:rPr>
        <w:t xml:space="preserve">º - O Artigo </w:t>
      </w:r>
      <w:r>
        <w:rPr>
          <w:rFonts w:ascii="Cambria" w:hAnsi="Cambria"/>
          <w:sz w:val="26"/>
          <w:szCs w:val="26"/>
        </w:rPr>
        <w:t>3</w:t>
      </w:r>
      <w:r w:rsidRPr="00F27B9A">
        <w:rPr>
          <w:rFonts w:ascii="Cambria" w:hAnsi="Cambria"/>
          <w:sz w:val="26"/>
          <w:szCs w:val="26"/>
        </w:rPr>
        <w:t>º da Lei Municipal nº 6.179, de 24 de abril de 2019</w:t>
      </w:r>
      <w:r>
        <w:rPr>
          <w:rFonts w:ascii="Cambria" w:hAnsi="Cambria"/>
          <w:sz w:val="26"/>
          <w:szCs w:val="26"/>
        </w:rPr>
        <w:t xml:space="preserve"> passa avigorar com a seguinte redação</w:t>
      </w:r>
      <w:r w:rsidRPr="00F27B9A">
        <w:rPr>
          <w:rFonts w:ascii="Cambria" w:hAnsi="Cambria"/>
          <w:sz w:val="26"/>
          <w:szCs w:val="26"/>
        </w:rPr>
        <w:t>:</w:t>
      </w:r>
    </w:p>
    <w:p w:rsidR="0033006A" w:rsidP="0033006A" w14:paraId="61DB0FFB" w14:textId="77777777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</w:p>
    <w:p w:rsidR="0033006A" w:rsidP="0033006A" w14:paraId="4671A561" w14:textId="77777777">
      <w:pPr>
        <w:ind w:left="1418"/>
        <w:jc w:val="both"/>
        <w:rPr>
          <w:rFonts w:ascii="Cambria" w:hAnsi="Cambria"/>
          <w:b/>
          <w:bCs/>
          <w:sz w:val="26"/>
          <w:szCs w:val="26"/>
        </w:rPr>
      </w:pPr>
      <w:r w:rsidRPr="00BE36E1">
        <w:rPr>
          <w:rFonts w:ascii="Cambria" w:hAnsi="Cambria"/>
          <w:b/>
          <w:bCs/>
          <w:sz w:val="26"/>
          <w:szCs w:val="26"/>
        </w:rPr>
        <w:t>Art. 3° </w:t>
      </w:r>
      <w:r>
        <w:rPr>
          <w:rFonts w:ascii="Cambria" w:hAnsi="Cambria"/>
          <w:b/>
          <w:bCs/>
          <w:sz w:val="26"/>
          <w:szCs w:val="26"/>
        </w:rPr>
        <w:t>-</w:t>
      </w:r>
      <w:r w:rsidRPr="00BE36E1">
        <w:rPr>
          <w:rFonts w:ascii="Cambria" w:hAnsi="Cambria"/>
          <w:b/>
          <w:bCs/>
          <w:sz w:val="26"/>
          <w:szCs w:val="26"/>
        </w:rPr>
        <w:t xml:space="preserve"> Em caso de descumprimento desta Lei, a concessionária será multada no valor correspondente</w:t>
      </w:r>
      <w:r>
        <w:rPr>
          <w:rFonts w:ascii="Cambria" w:hAnsi="Cambria"/>
          <w:b/>
          <w:bCs/>
          <w:sz w:val="26"/>
          <w:szCs w:val="26"/>
        </w:rPr>
        <w:t xml:space="preserve"> a 500 (quinhentas) Unidade Fiscais do Município de Sumaré - UFMS, </w:t>
      </w:r>
      <w:r w:rsidRPr="00BE36E1">
        <w:rPr>
          <w:rFonts w:ascii="Cambria" w:hAnsi="Cambria"/>
          <w:b/>
          <w:bCs/>
          <w:sz w:val="26"/>
          <w:szCs w:val="26"/>
        </w:rPr>
        <w:t xml:space="preserve">por cada </w:t>
      </w:r>
      <w:r>
        <w:rPr>
          <w:rFonts w:ascii="Cambria" w:hAnsi="Cambria"/>
          <w:b/>
          <w:bCs/>
          <w:sz w:val="26"/>
          <w:szCs w:val="26"/>
        </w:rPr>
        <w:t>descumprimento</w:t>
      </w:r>
      <w:r w:rsidRPr="00BE36E1">
        <w:rPr>
          <w:rFonts w:ascii="Cambria" w:hAnsi="Cambria"/>
          <w:b/>
          <w:bCs/>
          <w:sz w:val="26"/>
          <w:szCs w:val="26"/>
        </w:rPr>
        <w:t>, ficando o poder concedente responsável pela fiscalização e ampliação de multa.</w:t>
      </w:r>
    </w:p>
    <w:p w:rsidR="0033006A" w:rsidP="0033006A" w14:paraId="3ABFB29C" w14:textId="77777777">
      <w:pPr>
        <w:ind w:left="1418"/>
        <w:jc w:val="both"/>
        <w:rPr>
          <w:rFonts w:ascii="Cambria" w:hAnsi="Cambria"/>
          <w:b/>
          <w:bCs/>
          <w:sz w:val="26"/>
          <w:szCs w:val="26"/>
        </w:rPr>
      </w:pPr>
    </w:p>
    <w:p w:rsidR="0033006A" w:rsidP="0033006A" w14:paraId="10E24DC9" w14:textId="77777777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 xml:space="preserve"> Art. 3º Esta Lei entra em vigor na data de sua publicação.</w:t>
      </w:r>
    </w:p>
    <w:p w:rsidR="0033006A" w:rsidRPr="006B637F" w:rsidP="0033006A" w14:paraId="54CEDFCD" w14:textId="627DFB2C">
      <w:pPr>
        <w:pStyle w:val="Heading1"/>
        <w:ind w:left="708" w:right="-567" w:firstLine="708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color w:val="auto"/>
          <w:sz w:val="26"/>
          <w:szCs w:val="26"/>
        </w:rPr>
        <w:t xml:space="preserve"> </w:t>
      </w:r>
      <w:r w:rsidRPr="006B637F">
        <w:rPr>
          <w:rFonts w:ascii="Cambria" w:hAnsi="Cambria" w:cs="Arial"/>
          <w:color w:val="auto"/>
          <w:sz w:val="26"/>
          <w:szCs w:val="26"/>
        </w:rPr>
        <w:t xml:space="preserve">Sala das Sessões, </w:t>
      </w:r>
      <w:r>
        <w:rPr>
          <w:rFonts w:ascii="Cambria" w:hAnsi="Cambria" w:cs="Arial"/>
          <w:color w:val="auto"/>
          <w:sz w:val="26"/>
          <w:szCs w:val="26"/>
        </w:rPr>
        <w:t xml:space="preserve">21 </w:t>
      </w:r>
      <w:r w:rsidRPr="006B637F">
        <w:rPr>
          <w:rFonts w:ascii="Cambria" w:hAnsi="Cambria" w:cs="Arial"/>
          <w:color w:val="auto"/>
          <w:sz w:val="26"/>
          <w:szCs w:val="26"/>
        </w:rPr>
        <w:t xml:space="preserve">de </w:t>
      </w:r>
      <w:r>
        <w:rPr>
          <w:rFonts w:ascii="Cambria" w:hAnsi="Cambria" w:cs="Arial"/>
          <w:color w:val="auto"/>
          <w:sz w:val="26"/>
          <w:szCs w:val="26"/>
        </w:rPr>
        <w:t>janeiro de 2025</w:t>
      </w:r>
    </w:p>
    <w:p w:rsidR="0033006A" w:rsidRPr="006B637F" w:rsidP="0033006A" w14:paraId="1F6C95C3" w14:textId="77777777">
      <w:pPr>
        <w:ind w:right="-567"/>
        <w:rPr>
          <w:rFonts w:ascii="Cambria" w:hAnsi="Cambria" w:cs="Arial"/>
          <w:b/>
          <w:sz w:val="26"/>
          <w:szCs w:val="26"/>
        </w:rPr>
      </w:pPr>
    </w:p>
    <w:p w:rsidR="0033006A" w:rsidRPr="006B637F" w:rsidP="0033006A" w14:paraId="23BA2EF6" w14:textId="39B30EB7">
      <w:pPr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6B637F">
        <w:rPr>
          <w:rFonts w:ascii="Cambria" w:hAnsi="Cambria" w:cs="Arial"/>
          <w:b/>
          <w:sz w:val="26"/>
          <w:szCs w:val="26"/>
        </w:rPr>
        <w:t>W</w:t>
      </w:r>
      <w:r>
        <w:rPr>
          <w:rFonts w:ascii="Cambria" w:hAnsi="Cambria" w:cs="Arial"/>
          <w:b/>
          <w:sz w:val="26"/>
          <w:szCs w:val="26"/>
        </w:rPr>
        <w:t>ELLINGTON SOUZA</w:t>
      </w:r>
    </w:p>
    <w:p w:rsidR="0033006A" w:rsidRPr="006B637F" w:rsidP="0033006A" w14:paraId="38A85408" w14:textId="77777777">
      <w:pPr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6B637F">
        <w:rPr>
          <w:rFonts w:ascii="Cambria" w:hAnsi="Cambria" w:cs="Arial"/>
          <w:bCs/>
          <w:sz w:val="26"/>
          <w:szCs w:val="26"/>
        </w:rPr>
        <w:t>Vereador</w:t>
      </w:r>
    </w:p>
    <w:p w:rsidR="0033006A" w:rsidP="0033006A" w14:paraId="2CAC8761" w14:textId="6086CFF0">
      <w:pPr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33006A" w:rsidP="0033006A" w14:paraId="71D27139" w14:textId="77777777">
      <w:pPr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33006A" w:rsidP="0033006A" w14:paraId="1EC254DB" w14:textId="77777777">
      <w:pPr>
        <w:ind w:right="-567"/>
        <w:jc w:val="center"/>
        <w:rPr>
          <w:rFonts w:ascii="Cambria" w:hAnsi="Cambria"/>
          <w:b/>
          <w:bCs/>
          <w:sz w:val="26"/>
          <w:szCs w:val="26"/>
        </w:rPr>
      </w:pPr>
    </w:p>
    <w:p w:rsidR="0033006A" w:rsidP="0033006A" w14:paraId="0920D699" w14:textId="77777777">
      <w:pPr>
        <w:ind w:right="-567"/>
        <w:jc w:val="center"/>
        <w:rPr>
          <w:rFonts w:ascii="Cambria" w:hAnsi="Cambria"/>
          <w:b/>
          <w:bCs/>
          <w:sz w:val="26"/>
          <w:szCs w:val="26"/>
        </w:rPr>
      </w:pPr>
    </w:p>
    <w:p w:rsidR="0033006A" w:rsidP="0033006A" w14:paraId="314E8182" w14:textId="488ECAA7">
      <w:pPr>
        <w:ind w:right="-567"/>
        <w:jc w:val="center"/>
        <w:rPr>
          <w:rFonts w:ascii="Cambria" w:hAnsi="Cambria"/>
          <w:b/>
          <w:bCs/>
          <w:sz w:val="26"/>
          <w:szCs w:val="26"/>
        </w:rPr>
      </w:pPr>
      <w:r w:rsidRPr="00437803">
        <w:rPr>
          <w:rFonts w:ascii="Cambria" w:hAnsi="Cambria"/>
          <w:b/>
          <w:bCs/>
          <w:sz w:val="26"/>
          <w:szCs w:val="26"/>
        </w:rPr>
        <w:t>J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437803">
        <w:rPr>
          <w:rFonts w:ascii="Cambria" w:hAnsi="Cambria"/>
          <w:b/>
          <w:bCs/>
          <w:sz w:val="26"/>
          <w:szCs w:val="26"/>
        </w:rPr>
        <w:t>U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437803">
        <w:rPr>
          <w:rFonts w:ascii="Cambria" w:hAnsi="Cambria"/>
          <w:b/>
          <w:bCs/>
          <w:sz w:val="26"/>
          <w:szCs w:val="26"/>
        </w:rPr>
        <w:t>S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437803">
        <w:rPr>
          <w:rFonts w:ascii="Cambria" w:hAnsi="Cambria"/>
          <w:b/>
          <w:bCs/>
          <w:sz w:val="26"/>
          <w:szCs w:val="26"/>
        </w:rPr>
        <w:t>T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437803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437803">
        <w:rPr>
          <w:rFonts w:ascii="Cambria" w:hAnsi="Cambria"/>
          <w:b/>
          <w:bCs/>
          <w:sz w:val="26"/>
          <w:szCs w:val="26"/>
        </w:rPr>
        <w:t>F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437803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437803">
        <w:rPr>
          <w:rFonts w:ascii="Cambria" w:hAnsi="Cambria"/>
          <w:b/>
          <w:bCs/>
          <w:sz w:val="26"/>
          <w:szCs w:val="26"/>
        </w:rPr>
        <w:t>C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437803">
        <w:rPr>
          <w:rFonts w:ascii="Cambria" w:hAnsi="Cambria"/>
          <w:b/>
          <w:bCs/>
          <w:sz w:val="26"/>
          <w:szCs w:val="26"/>
        </w:rPr>
        <w:t>A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437803">
        <w:rPr>
          <w:rFonts w:ascii="Cambria" w:hAnsi="Cambria"/>
          <w:b/>
          <w:bCs/>
          <w:sz w:val="26"/>
          <w:szCs w:val="26"/>
        </w:rPr>
        <w:t>T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437803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437803">
        <w:rPr>
          <w:rFonts w:ascii="Cambria" w:hAnsi="Cambria"/>
          <w:b/>
          <w:bCs/>
          <w:sz w:val="26"/>
          <w:szCs w:val="26"/>
        </w:rPr>
        <w:t>V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437803">
        <w:rPr>
          <w:rFonts w:ascii="Cambria" w:hAnsi="Cambria"/>
          <w:b/>
          <w:bCs/>
          <w:sz w:val="26"/>
          <w:szCs w:val="26"/>
        </w:rPr>
        <w:t>A</w:t>
      </w:r>
    </w:p>
    <w:p w:rsidR="0033006A" w:rsidRPr="00437803" w:rsidP="0033006A" w14:paraId="682F4EC6" w14:textId="77777777">
      <w:pPr>
        <w:ind w:right="-567"/>
        <w:jc w:val="center"/>
        <w:rPr>
          <w:rFonts w:ascii="Cambria" w:hAnsi="Cambria"/>
          <w:b/>
          <w:bCs/>
          <w:sz w:val="26"/>
          <w:szCs w:val="26"/>
        </w:rPr>
      </w:pPr>
    </w:p>
    <w:p w:rsidR="0033006A" w:rsidP="0033006A" w14:paraId="2BCB1DFD" w14:textId="5FD3726F">
      <w:pPr>
        <w:spacing w:line="276" w:lineRule="auto"/>
        <w:ind w:right="-567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437803">
        <w:rPr>
          <w:rFonts w:ascii="Cambria" w:hAnsi="Cambria"/>
          <w:sz w:val="26"/>
          <w:szCs w:val="26"/>
        </w:rPr>
        <w:t>O presente Projeto de Lei visa aprimorar a redação e as disposições da Lei Municipal nº 6.179, de 24 de abril de 2019, assegurando maior eficácia na comunicação das interrupções de abastecimento de água no Município de Sumaré e garantindo mecanismos mais efetivos de fiscalização e penalização em caso de descumprimento.</w:t>
      </w:r>
    </w:p>
    <w:p w:rsidR="0033006A" w:rsidRPr="00437803" w:rsidP="0033006A" w14:paraId="3C28E1E1" w14:textId="77777777">
      <w:pPr>
        <w:spacing w:line="276" w:lineRule="auto"/>
        <w:ind w:right="-567"/>
        <w:jc w:val="both"/>
        <w:rPr>
          <w:rFonts w:ascii="Cambria" w:hAnsi="Cambria"/>
          <w:sz w:val="26"/>
          <w:szCs w:val="26"/>
        </w:rPr>
      </w:pPr>
    </w:p>
    <w:p w:rsidR="0033006A" w:rsidRPr="00437803" w:rsidP="0033006A" w14:paraId="2A4A2A82" w14:textId="50204D78">
      <w:pPr>
        <w:spacing w:line="276" w:lineRule="auto"/>
        <w:ind w:right="-567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437803">
        <w:rPr>
          <w:rFonts w:ascii="Cambria" w:hAnsi="Cambria"/>
          <w:sz w:val="26"/>
          <w:szCs w:val="26"/>
        </w:rPr>
        <w:t>A alteração proposta no artigo 2º determina que a concessionária responsável pelos serviços de saneamento básico no município informe imediatamente interrupções emergenciais no abastecimento de água que superem quatro horas. Essa medida é essencial para que a população seja devidamente informada e possa se planejar diante de situações que impactam diretamente sua qualidade de vida e atividades diárias. Tal exigência reforça o direito do cidadão à transparência e à informação, princípios fundamentais para uma relação equilibrada entre o poder público, a concessionária e a sociedade.</w:t>
      </w:r>
    </w:p>
    <w:p w:rsidR="0033006A" w:rsidP="0033006A" w14:paraId="3D949076" w14:textId="77777777">
      <w:pPr>
        <w:spacing w:line="276" w:lineRule="auto"/>
        <w:ind w:right="-567"/>
        <w:jc w:val="both"/>
        <w:rPr>
          <w:rFonts w:ascii="Cambria" w:hAnsi="Cambria"/>
          <w:sz w:val="26"/>
          <w:szCs w:val="26"/>
        </w:rPr>
      </w:pPr>
    </w:p>
    <w:p w:rsidR="0033006A" w:rsidRPr="00437803" w:rsidP="0033006A" w14:paraId="7A4D8E85" w14:textId="6E3BE82A">
      <w:pPr>
        <w:spacing w:line="276" w:lineRule="auto"/>
        <w:ind w:right="-567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437803">
        <w:rPr>
          <w:rFonts w:ascii="Cambria" w:hAnsi="Cambria"/>
          <w:sz w:val="26"/>
          <w:szCs w:val="26"/>
        </w:rPr>
        <w:t xml:space="preserve">Já a alteração do </w:t>
      </w:r>
      <w:r w:rsidRPr="00437803">
        <w:rPr>
          <w:rFonts w:ascii="Cambria" w:hAnsi="Cambria"/>
          <w:b/>
          <w:bCs/>
          <w:sz w:val="26"/>
          <w:szCs w:val="26"/>
        </w:rPr>
        <w:t>artigo 3º</w:t>
      </w:r>
      <w:r w:rsidRPr="00437803">
        <w:rPr>
          <w:rFonts w:ascii="Cambria" w:hAnsi="Cambria"/>
          <w:sz w:val="26"/>
          <w:szCs w:val="26"/>
        </w:rPr>
        <w:t xml:space="preserve"> busca ampliar a eficiência da penalização em casos de descumprimento da norma. A estipulação de uma multa no valor de 500 (quinhentas) Unidades Fiscais do Município de Sumaré (UFMS), por cada infração cometida, demonstra o comprometimento com a responsabilização da concessionária e incentiva o cumprimento rigoroso das obrigações contratuais. Além disso, confere ao poder concedente maior responsabilidade na fiscalização e aplicação das sanções, assegurando que o interesse público seja resguardado.</w:t>
      </w:r>
    </w:p>
    <w:p w:rsidR="0033006A" w:rsidP="0033006A" w14:paraId="2ACB07B0" w14:textId="77777777">
      <w:pPr>
        <w:spacing w:line="276" w:lineRule="auto"/>
        <w:ind w:right="-567"/>
        <w:jc w:val="both"/>
        <w:rPr>
          <w:rFonts w:ascii="Cambria" w:hAnsi="Cambria"/>
          <w:sz w:val="26"/>
          <w:szCs w:val="26"/>
        </w:rPr>
      </w:pPr>
    </w:p>
    <w:p w:rsidR="0033006A" w:rsidP="0033006A" w14:paraId="0C618798" w14:textId="4E2179BF">
      <w:pPr>
        <w:spacing w:line="276" w:lineRule="auto"/>
        <w:ind w:right="-567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437803">
        <w:rPr>
          <w:rFonts w:ascii="Cambria" w:hAnsi="Cambria"/>
          <w:sz w:val="26"/>
          <w:szCs w:val="26"/>
        </w:rPr>
        <w:t>Dessa forma, o projeto visa não apenas corrigir eventuais lacunas na legislação vigente, mas também fortalecer o papel fiscalizador do município e garantir a prestação de serviços essenciais com mais eficiência, qualidade e respeito ao cidadão.</w:t>
      </w:r>
    </w:p>
    <w:p w:rsidR="0033006A" w:rsidRPr="00437803" w:rsidP="0033006A" w14:paraId="77F5AA83" w14:textId="77777777">
      <w:pPr>
        <w:spacing w:line="276" w:lineRule="auto"/>
        <w:ind w:right="-567"/>
        <w:jc w:val="both"/>
        <w:rPr>
          <w:rFonts w:ascii="Cambria" w:hAnsi="Cambria"/>
          <w:sz w:val="26"/>
          <w:szCs w:val="26"/>
        </w:rPr>
      </w:pPr>
    </w:p>
    <w:p w:rsidR="0033006A" w:rsidP="0033006A" w14:paraId="149B8EB0" w14:textId="322F0C83">
      <w:pPr>
        <w:spacing w:line="276" w:lineRule="auto"/>
        <w:ind w:right="-567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437803">
        <w:rPr>
          <w:rFonts w:ascii="Cambria" w:hAnsi="Cambria"/>
          <w:sz w:val="26"/>
          <w:szCs w:val="26"/>
        </w:rPr>
        <w:t>Por fim, é importante destacar que a proposta está em consonância com os princípios da boa administração pública, que incluem a eficiência, a transparência e a proteção dos direitos do consumidor, assegurando que a legislação municipal seja um instrumento efetivo na promoção do bem-estar coletivo.</w:t>
      </w:r>
    </w:p>
    <w:p w:rsidR="0033006A" w:rsidRPr="00437803" w:rsidP="0033006A" w14:paraId="5BCDCD1A" w14:textId="77777777">
      <w:pPr>
        <w:spacing w:line="276" w:lineRule="auto"/>
        <w:ind w:right="-567"/>
        <w:jc w:val="both"/>
        <w:rPr>
          <w:rFonts w:ascii="Cambria" w:hAnsi="Cambria"/>
          <w:sz w:val="26"/>
          <w:szCs w:val="26"/>
        </w:rPr>
      </w:pPr>
    </w:p>
    <w:p w:rsidR="0033006A" w:rsidP="0033006A" w14:paraId="30DA0178" w14:textId="438985B0">
      <w:pPr>
        <w:spacing w:line="276" w:lineRule="auto"/>
        <w:ind w:right="-567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437803">
        <w:rPr>
          <w:rFonts w:ascii="Cambria" w:hAnsi="Cambria"/>
          <w:sz w:val="26"/>
          <w:szCs w:val="26"/>
        </w:rPr>
        <w:t>Diante do exposto, contamos com o apoio dos nobres vereadores para a aprovação desta importante medida em benefício da população de Sumaré.</w:t>
      </w:r>
    </w:p>
    <w:p w:rsidR="0033006A" w:rsidRPr="006B637F" w:rsidP="0033006A" w14:paraId="39E87249" w14:textId="77777777">
      <w:pPr>
        <w:pStyle w:val="Heading1"/>
        <w:spacing w:line="276" w:lineRule="auto"/>
        <w:ind w:left="708" w:right="-567" w:firstLine="708"/>
        <w:rPr>
          <w:rFonts w:ascii="Cambria" w:hAnsi="Cambria" w:cs="Arial"/>
          <w:b/>
          <w:sz w:val="26"/>
          <w:szCs w:val="26"/>
        </w:rPr>
      </w:pPr>
      <w:r w:rsidRPr="006B637F">
        <w:rPr>
          <w:rFonts w:ascii="Cambria" w:hAnsi="Cambria" w:cs="Arial"/>
          <w:color w:val="auto"/>
          <w:sz w:val="26"/>
          <w:szCs w:val="26"/>
        </w:rPr>
        <w:t xml:space="preserve">Sala das Sessões, </w:t>
      </w:r>
      <w:r>
        <w:rPr>
          <w:rFonts w:ascii="Cambria" w:hAnsi="Cambria" w:cs="Arial"/>
          <w:color w:val="auto"/>
          <w:sz w:val="26"/>
          <w:szCs w:val="26"/>
        </w:rPr>
        <w:t xml:space="preserve">21 </w:t>
      </w:r>
      <w:r w:rsidRPr="006B637F">
        <w:rPr>
          <w:rFonts w:ascii="Cambria" w:hAnsi="Cambria" w:cs="Arial"/>
          <w:color w:val="auto"/>
          <w:sz w:val="26"/>
          <w:szCs w:val="26"/>
        </w:rPr>
        <w:t xml:space="preserve">de </w:t>
      </w:r>
      <w:r>
        <w:rPr>
          <w:rFonts w:ascii="Cambria" w:hAnsi="Cambria" w:cs="Arial"/>
          <w:color w:val="auto"/>
          <w:sz w:val="26"/>
          <w:szCs w:val="26"/>
        </w:rPr>
        <w:t>janeiro de 2025</w:t>
      </w:r>
    </w:p>
    <w:p w:rsidR="0033006A" w:rsidRPr="006B637F" w:rsidP="0033006A" w14:paraId="2575375C" w14:textId="77777777">
      <w:pPr>
        <w:spacing w:line="276" w:lineRule="auto"/>
        <w:ind w:right="-567"/>
        <w:rPr>
          <w:rFonts w:ascii="Cambria" w:hAnsi="Cambria" w:cs="Arial"/>
          <w:b/>
          <w:sz w:val="26"/>
          <w:szCs w:val="26"/>
        </w:rPr>
      </w:pPr>
    </w:p>
    <w:p w:rsidR="0033006A" w:rsidRPr="006B637F" w:rsidP="0033006A" w14:paraId="1CD979EC" w14:textId="77777777">
      <w:pPr>
        <w:spacing w:line="276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6B637F">
        <w:rPr>
          <w:rFonts w:ascii="Cambria" w:hAnsi="Cambria" w:cs="Arial"/>
          <w:b/>
          <w:sz w:val="26"/>
          <w:szCs w:val="26"/>
        </w:rPr>
        <w:t>W</w:t>
      </w:r>
      <w:r>
        <w:rPr>
          <w:rFonts w:ascii="Cambria" w:hAnsi="Cambria" w:cs="Arial"/>
          <w:b/>
          <w:sz w:val="26"/>
          <w:szCs w:val="26"/>
        </w:rPr>
        <w:t>ELLINGTON SOUZA</w:t>
      </w:r>
    </w:p>
    <w:p w:rsidR="00881D3F" w:rsidRPr="00460524" w:rsidP="0033006A" w14:paraId="34B9DDA5" w14:textId="15389863">
      <w:pPr>
        <w:spacing w:line="276" w:lineRule="auto"/>
        <w:ind w:right="-567"/>
        <w:jc w:val="center"/>
      </w:pPr>
      <w:r w:rsidRPr="006B637F">
        <w:rPr>
          <w:rFonts w:ascii="Cambria" w:hAnsi="Cambria" w:cs="Arial"/>
          <w:bCs/>
          <w:sz w:val="26"/>
          <w:szCs w:val="26"/>
        </w:rPr>
        <w:t>Vereador</w:t>
      </w:r>
      <w:permEnd w:id="1"/>
    </w:p>
    <w:sectPr w:rsidSect="0033006A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2519E"/>
    <w:rsid w:val="000430B5"/>
    <w:rsid w:val="000A0EA7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511FF"/>
    <w:rsid w:val="00275E6C"/>
    <w:rsid w:val="0028315E"/>
    <w:rsid w:val="002C4DEB"/>
    <w:rsid w:val="002E20B7"/>
    <w:rsid w:val="0033006A"/>
    <w:rsid w:val="00341EFF"/>
    <w:rsid w:val="003746D1"/>
    <w:rsid w:val="003970B5"/>
    <w:rsid w:val="003B2CC1"/>
    <w:rsid w:val="003C4C0C"/>
    <w:rsid w:val="003F4014"/>
    <w:rsid w:val="00435F06"/>
    <w:rsid w:val="00437803"/>
    <w:rsid w:val="00440DAA"/>
    <w:rsid w:val="00455070"/>
    <w:rsid w:val="00460524"/>
    <w:rsid w:val="00460A32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205BA"/>
    <w:rsid w:val="005332F9"/>
    <w:rsid w:val="00545991"/>
    <w:rsid w:val="00570C5A"/>
    <w:rsid w:val="00571731"/>
    <w:rsid w:val="00575EEA"/>
    <w:rsid w:val="005B70A9"/>
    <w:rsid w:val="00626437"/>
    <w:rsid w:val="00632FA0"/>
    <w:rsid w:val="00644E4A"/>
    <w:rsid w:val="00654977"/>
    <w:rsid w:val="00666771"/>
    <w:rsid w:val="00680A25"/>
    <w:rsid w:val="006920B3"/>
    <w:rsid w:val="00692874"/>
    <w:rsid w:val="006A45D1"/>
    <w:rsid w:val="006B637F"/>
    <w:rsid w:val="006C41A4"/>
    <w:rsid w:val="006D09F4"/>
    <w:rsid w:val="006D1E9A"/>
    <w:rsid w:val="00701291"/>
    <w:rsid w:val="00712060"/>
    <w:rsid w:val="00713AE8"/>
    <w:rsid w:val="00727CB1"/>
    <w:rsid w:val="0073236B"/>
    <w:rsid w:val="00785201"/>
    <w:rsid w:val="00793076"/>
    <w:rsid w:val="007A7984"/>
    <w:rsid w:val="007B625E"/>
    <w:rsid w:val="007C6031"/>
    <w:rsid w:val="007D5FF0"/>
    <w:rsid w:val="00806ADC"/>
    <w:rsid w:val="0080747D"/>
    <w:rsid w:val="00822396"/>
    <w:rsid w:val="008355AA"/>
    <w:rsid w:val="00861E8F"/>
    <w:rsid w:val="00881D3F"/>
    <w:rsid w:val="00894C72"/>
    <w:rsid w:val="008A08E0"/>
    <w:rsid w:val="008A0B9A"/>
    <w:rsid w:val="008A1B84"/>
    <w:rsid w:val="008E0240"/>
    <w:rsid w:val="008E1425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A04DEB"/>
    <w:rsid w:val="00A06CF2"/>
    <w:rsid w:val="00A12449"/>
    <w:rsid w:val="00A4434B"/>
    <w:rsid w:val="00A64CF9"/>
    <w:rsid w:val="00AA4987"/>
    <w:rsid w:val="00AE370C"/>
    <w:rsid w:val="00AE47C9"/>
    <w:rsid w:val="00B26633"/>
    <w:rsid w:val="00B368EA"/>
    <w:rsid w:val="00B84F7C"/>
    <w:rsid w:val="00BA3D0A"/>
    <w:rsid w:val="00BB09DA"/>
    <w:rsid w:val="00BD4CAA"/>
    <w:rsid w:val="00BE36E1"/>
    <w:rsid w:val="00BF1A35"/>
    <w:rsid w:val="00BF226A"/>
    <w:rsid w:val="00C00C1E"/>
    <w:rsid w:val="00C10796"/>
    <w:rsid w:val="00C21FD3"/>
    <w:rsid w:val="00C2456D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E0D6C"/>
    <w:rsid w:val="00DE1780"/>
    <w:rsid w:val="00DE4246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B04A4"/>
    <w:rsid w:val="00EF3319"/>
    <w:rsid w:val="00F03AE0"/>
    <w:rsid w:val="00F13392"/>
    <w:rsid w:val="00F15F75"/>
    <w:rsid w:val="00F27B9A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97AC-28E3-48F9-ADBB-2EEEB5B2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2923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2025-01-21T19:23:00Z</dcterms:created>
  <dcterms:modified xsi:type="dcterms:W3CDTF">2025-01-21T19:23:00Z</dcterms:modified>
</cp:coreProperties>
</file>