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Inclui e Altera redação de Artigo da Lei n° 721, de 26 de abril de 1967 - Código de Posturas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