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>Indica Poda de Árvore na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José Fernandes Manzano, 385 – Parque Bandeirantes.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Poda de Árvore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Fernandes Manzano, 385 – Parque Bandeirantes.</w:t>
      </w:r>
    </w:p>
    <w:p w:rsidR="00000000" w:rsidRPr="00000000" w:rsidP="00000000" w14:paraId="00000008">
      <w:pPr>
        <w:spacing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Esta solicitação se faz necessária para atender à demanda da população, visto que as árvores podem danificar veículos que passam pela via.</w:t>
      </w:r>
    </w:p>
    <w:p w:rsidR="00000000" w:rsidRPr="00000000" w:rsidP="00000000" w14:paraId="00000009">
      <w:pPr>
        <w:spacing w:after="120" w:line="30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after="12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janeiro de 2025</w:t>
      </w: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146842156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404939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p w:rsidR="00000000" w:rsidRPr="00000000" w:rsidP="00000000" w14:paraId="00000015">
      <w:pPr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16">
      <w:pPr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17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300" w:lineRule="auto"/>
        <w:ind w:left="0" w:right="0" w:firstLine="1418"/>
        <w:jc w:val="both"/>
        <w:rPr>
          <w:rFonts w:ascii="Times New Roman" w:eastAsia="Times New Roman" w:hAnsi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8">
      <w:pPr>
        <w:spacing w:after="80"/>
        <w:ind w:firstLine="709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                                 </w:t>
      </w:r>
    </w:p>
    <w:p w:rsidR="00000000" w:rsidRPr="00000000" w:rsidP="00000000" w14:paraId="00000019">
      <w:pPr>
        <w:spacing w:after="80"/>
        <w:ind w:firstLine="709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ANEXO:</w:t>
      </w:r>
    </w:p>
    <w:p w:rsidR="00000000" w:rsidRPr="00000000" w:rsidP="00000000" w14:paraId="0000001A">
      <w:pPr>
        <w:spacing w:after="160"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</w:rPr>
        <w:drawing>
          <wp:inline distT="114300" distB="114300" distL="114300" distR="114300">
            <wp:extent cx="3709928" cy="4943501"/>
            <wp:effectExtent l="0" t="0" r="0" b="0"/>
            <wp:docPr id="455818491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062928" name="image3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09928" cy="4943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1B">
      <w:pPr>
        <w:spacing w:after="80"/>
        <w:ind w:firstLine="709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anchor distT="114300" distB="114300" distL="114300" distR="114300" simplePos="0" relativeHeight="251659264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333214</wp:posOffset>
            </wp:positionV>
            <wp:extent cx="2252980" cy="1038225"/>
            <wp:effectExtent l="0" t="0" r="0" b="0"/>
            <wp:wrapSquare wrapText="bothSides"/>
            <wp:docPr id="750968734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378330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C">
      <w:pPr>
        <w:spacing w:after="80"/>
        <w:ind w:firstLine="709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D">
      <w:pPr>
        <w:spacing w:after="80"/>
        <w:ind w:firstLine="709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E">
      <w:pPr>
        <w:spacing w:after="80"/>
        <w:ind w:firstLine="709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F">
      <w:pPr>
        <w:spacing w:after="80"/>
        <w:ind w:firstLine="709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20">
      <w:pPr>
        <w:spacing w:after="80"/>
        <w:ind w:firstLine="709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21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22">
      <w:pPr>
        <w:spacing w:after="80"/>
        <w:ind w:firstLine="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– PSB</w:t>
      </w:r>
    </w:p>
    <w:p w:rsidR="00000000" w:rsidRPr="00000000" w:rsidP="00000000" w14:paraId="00000023">
      <w:pPr>
        <w:spacing w:after="80"/>
        <w:ind w:left="0" w:firstLine="0"/>
        <w:rPr>
          <w:rFonts w:ascii="Arial" w:eastAsia="Arial" w:hAnsi="Arial" w:cs="Arial"/>
          <w:b/>
          <w:sz w:val="24"/>
          <w:szCs w:val="24"/>
        </w:rPr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6">
    <w:bookmarkStart w:id="2" w:name="_1fob9te" w:colFirst="0" w:colLast="0"/>
    <w:bookmarkEnd w:id="2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806832990" name="image5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94051775" name="image5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2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4">
    <w:r w:rsidRPr="00000000">
      <w:drawing>
        <wp:inline distT="0" distB="0" distL="0" distR="0">
          <wp:extent cx="1526058" cy="534121"/>
          <wp:effectExtent l="0" t="0" r="0" b="0"/>
          <wp:docPr id="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985691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244459984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0912676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3504119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Relationship Id="rId3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