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para o sepultamento de animais domésticos em Sepulturas, Lóculos, Gavetas, Carneiros ou local específico nos Cemitérios Públicos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