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5E9" w14:paraId="0D695D38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D95537" w14:paraId="1E29D595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65E9" w:rsidP="001B78C7" w14:paraId="45F37D5C" w14:textId="77777777">
      <w:pPr>
        <w:spacing w:line="276" w:lineRule="auto"/>
        <w:ind w:right="282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</w:t>
      </w:r>
      <w:r w:rsidR="001B78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 w:rsidR="001B78C7"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 w:rsidR="001B78C7"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F465E9" w14:paraId="291D1029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65E9" w14:paraId="5B01B149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65E9" w14:paraId="6AFB26CB" w14:textId="05825995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DISPÕE SOBRE A PROIBIÇÃO DE PRÁTICAS CIRÚRGICAS ESTÉTICAS EM ANIMAIS NO MUNICÍPIO DE SUMARÉ E DÁ OUTRAS PROVIDÊNCIAS</w:t>
      </w:r>
      <w:r w:rsidR="00000000">
        <w:rPr>
          <w:rFonts w:ascii="Arial" w:eastAsia="Arial" w:hAnsi="Arial" w:cs="Arial"/>
          <w:b/>
          <w:sz w:val="24"/>
          <w:szCs w:val="24"/>
        </w:rPr>
        <w:t>.</w:t>
      </w:r>
    </w:p>
    <w:p w:rsidR="00F465E9" w14:paraId="400C1B74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829se28cu09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F465E9" w14:paraId="2B86059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F465E9" w14:paraId="4F911A2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F465E9" w14:paraId="0CA5B2D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F465E9" w14:paraId="4BC9FBE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1ED1B00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1º Ficam proibidas, no âmbito do Município de Sumaré, as práticas cirúrgicas denominadas caudectomia, ergotectomia, conchectomia, onicoplastia, onicotomia, cordoblastia, cordotomia, cordectomia, e outras cirurgias para fins meramente estéticos, em animais.</w:t>
      </w:r>
    </w:p>
    <w:p w:rsidR="00F465E9" w14:paraId="6D5BA21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6F66FFA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§ 1º Para os fins desta Lei, consideram-se: </w:t>
      </w:r>
      <w:r>
        <w:rPr>
          <w:rFonts w:ascii="Arial" w:eastAsia="Arial" w:hAnsi="Arial" w:cs="Arial"/>
          <w:sz w:val="24"/>
          <w:szCs w:val="24"/>
        </w:rPr>
        <w:br/>
        <w:t xml:space="preserve">I - caudectomia: remoção de pedaço da cauda dos cães e gatos; </w:t>
      </w:r>
      <w:r>
        <w:rPr>
          <w:rFonts w:ascii="Arial" w:eastAsia="Arial" w:hAnsi="Arial" w:cs="Arial"/>
          <w:sz w:val="24"/>
          <w:szCs w:val="24"/>
        </w:rPr>
        <w:br/>
        <w:t xml:space="preserve">II - ergotectomia: retirada das unhas dos gatos; </w:t>
      </w:r>
      <w:r>
        <w:rPr>
          <w:rFonts w:ascii="Arial" w:eastAsia="Arial" w:hAnsi="Arial" w:cs="Arial"/>
          <w:sz w:val="24"/>
          <w:szCs w:val="24"/>
        </w:rPr>
        <w:br/>
        <w:t xml:space="preserve">III - conchectomia: remoção de parte das orelhas dos cães; </w:t>
      </w:r>
      <w:r>
        <w:rPr>
          <w:rFonts w:ascii="Arial" w:eastAsia="Arial" w:hAnsi="Arial" w:cs="Arial"/>
          <w:sz w:val="24"/>
          <w:szCs w:val="24"/>
        </w:rPr>
        <w:br/>
        <w:t xml:space="preserve">IV - onicoplastia ou onicotomia: cirurgia no canto da unha, podendo agravar quadros clínicos, comprometendo a unha; </w:t>
      </w:r>
      <w:r>
        <w:rPr>
          <w:rFonts w:ascii="Arial" w:eastAsia="Arial" w:hAnsi="Arial" w:cs="Arial"/>
          <w:sz w:val="24"/>
          <w:szCs w:val="24"/>
        </w:rPr>
        <w:br/>
        <w:t>V - cordoblastia, cordotomia ou cordectomia: eliminação do latido de cães ou miado de gatos.</w:t>
      </w:r>
    </w:p>
    <w:p w:rsidR="00F465E9" w14:paraId="5D69E69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42C0B2C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2º A proibição de que trata o caput deste artigo se estende a qualquer outra cirurgia com fins exclusivamente estéticos, salvo nos casos em que o procedimento seja essencial para salvar a vida do animal ou preservar sua saúde, conforme atestado por um médico veterinário e de acordo com as orientações do Conselho Regional de Medicina Veterinária do Estado de São Paulo (CRMV-SP).</w:t>
      </w:r>
    </w:p>
    <w:p w:rsidR="00F465E9" w14:paraId="759780C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5033BE7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2º Consultórios, clínicas e hospitais veterinários no Município de Sumaré deverão afixar, em local visível na sala de recepção, cartaz com os seguintes dizeres: “É terminantemente proibida a prática, pelos médicos veterinários, de cirurgias para fins meramente estéticos em animais.”</w:t>
      </w:r>
    </w:p>
    <w:p w:rsidR="00F465E9" w14:paraId="6C1DA36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48139D8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3º O descumprimento desta Lei acarretará ao infrator, gradativamente, as seguintes penalidades:</w:t>
      </w:r>
    </w:p>
    <w:p w:rsidR="00F465E9" w14:paraId="338E697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7970703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- ao tutor do animal: perda da guarda do animal, proibição de obter a guarda de outros animais pelo prazo de 5 (cinco) anos e multa de 85 UFMS (Unidades Fiscais do Município de Sumaré); II - à pessoa jurídica que permitir a prática proibida por esta Lei, ainda que tacitamente: multa de 85 UFMS (Unidades Fiscais do Município de Sumaré).</w:t>
      </w:r>
    </w:p>
    <w:p w:rsidR="00F465E9" w14:paraId="698CD49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5AC4F8D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1º O infrator terá o prazo de 10 (dez) dias, a contar do recebimento da Notificação, para apresentar defesa junto ao órgão competente.</w:t>
      </w:r>
    </w:p>
    <w:p w:rsidR="00F465E9" w14:paraId="518AB18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50C9AA6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2º Em caso de indeferimento, o infrator será notificado para pagamento da multa no prazo de 15 (quinze) dias.</w:t>
      </w:r>
    </w:p>
    <w:p w:rsidR="00F465E9" w14:paraId="639B6F9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5D14A77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3º O montante arrecadado com as multas será destinado a convênios e programas sociais voltados às políticas públicas de proteção aos direitos dos animais domésticos, sendo possível destinação a outra finalidade apenas com comprovação do interesse público.</w:t>
      </w:r>
    </w:p>
    <w:p w:rsidR="00F465E9" w14:paraId="7C69F94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088D836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4º O valor da multa prevista no inciso II será corrigido anualmente pelo Índice de Preço ao Consumidor Amplo-Especial (IPCA-E) ou outro índice substitutivo adotado pelo Município de Sumaré.</w:t>
      </w:r>
    </w:p>
    <w:p w:rsidR="00F465E9" w14:paraId="37F688B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07E8ACB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5º Em caso de reincidência, as sanções previstas serão aplicadas em dobro, e o estabelecimento ou profissional infrator estará sujeito à cassação ou não-renovação de sua licença de funcionamento.</w:t>
      </w:r>
    </w:p>
    <w:p w:rsidR="00F465E9" w14:paraId="04363A6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2F6B400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4º O Poder Executivo Municipal regulamentará esta Lei, estabelecendo as diretrizes e procedimentos necessários à sua implementação.</w:t>
      </w:r>
    </w:p>
    <w:p w:rsidR="00F465E9" w14:paraId="4085539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55E4C76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5º As despesas decorrentes da aplicação desta Lei correrão por conta das dotações orçamentárias próprias do Município, suplementadas se necessário.</w:t>
      </w:r>
    </w:p>
    <w:p w:rsidR="00F465E9" w14:paraId="44C1DA4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5BDFFAA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6º Esta Lei entra em vigor na data de sua publicação.</w:t>
      </w:r>
    </w:p>
    <w:p w:rsidR="00F465E9" w14:paraId="3A9F0A1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025219A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7º Revogam-se as disposições em contrário.</w:t>
      </w:r>
    </w:p>
    <w:p w:rsidR="00F465E9" w14:paraId="22ADD4B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01C70054" w14:textId="40BEE3B0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C3268F">
        <w:rPr>
          <w:rFonts w:ascii="Arial" w:eastAsia="Arial" w:hAnsi="Arial" w:cs="Arial"/>
          <w:sz w:val="24"/>
          <w:szCs w:val="24"/>
        </w:rPr>
        <w:t>15 de janeiro de 2025</w:t>
      </w:r>
      <w:r>
        <w:rPr>
          <w:rFonts w:ascii="Arial" w:eastAsia="Arial" w:hAnsi="Arial" w:cs="Arial"/>
          <w:sz w:val="24"/>
          <w:szCs w:val="24"/>
        </w:rPr>
        <w:t>.</w:t>
      </w:r>
    </w:p>
    <w:p w:rsidR="00F465E9" w14:paraId="4A643A55" w14:textId="77777777">
      <w:pPr>
        <w:rPr>
          <w:rFonts w:ascii="Arial" w:eastAsia="Arial" w:hAnsi="Arial" w:cs="Arial"/>
          <w:sz w:val="24"/>
          <w:szCs w:val="24"/>
        </w:rPr>
      </w:pPr>
    </w:p>
    <w:p w:rsidR="00F465E9" w14:paraId="021EA1FB" w14:textId="7777777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noProof/>
        </w:rPr>
        <w:drawing>
          <wp:inline distT="114300" distB="114300" distL="114300" distR="114300">
            <wp:extent cx="1638300" cy="1657350"/>
            <wp:effectExtent l="0" t="0" r="0" b="0"/>
            <wp:docPr id="15279619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360773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5E9" w14:paraId="6C38CF28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65E9" w14:paraId="5A701B7B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F465E9" w14:paraId="19DB287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65E9" w14:paraId="07ABE42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65E9" w14:paraId="685B6E5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65E9" w14:paraId="16A62F0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:rsidR="00F465E9" w14:paraId="00678E7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F465E9" w14:paraId="1FD234E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O presente Projeto de Lei visa proteger o bem-estar animal no Município de Sumaré, proibindo práticas cirúrgicas com fins meramente estéticos que causam dor, sofrimento e comprometem a saúde dos animais. Procedimentos como caudectomia, ergotectomia, conchectomia e cordectomia são intervenções que mutilam os animais sem qualquer benefício real à sua saúde, sendo executados apenas para satisfazer preferências estéticas ou funcionais do tutor. Tais práticas, já proibidas ou limitadas em diversos países, têm gerado ampla discussão sobre ética e respeito aos direitos dos animais.</w:t>
      </w:r>
    </w:p>
    <w:p w:rsidR="00F465E9" w14:paraId="5E44D73D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12022C69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Essas cirurgias, embora muitas vezes vistas como comuns, causam sérias consequências para os animais, como infecções, dificuldades de comunicação e expressão natural e até prejuízos físicos permanentes. A mutilação de orelhas e caudas, por exemplo, interfere na maneira como os animais se expressam e se relacionam com outros animais e seres humanos. A remoção das unhas e o corte das cordas vocais, além de dolorosos, impedem que os animais ajam de acordo com seu instinto, comprometendo sua qualidade de vida.</w:t>
      </w:r>
    </w:p>
    <w:p w:rsidR="00F465E9" w14:paraId="786E652C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3E2C4F8E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Ao proibir essas práticas, o Município de Sumaré se alinha a uma postura ética de proteção animal, que visa preservar a integridade física e psicológica dos seres vivos. Além disso, ao envolver consultórios, clínicas e hospitais veterinários na conscientização sobre a proibição dessas cirurgias estéticas, o projeto amplia a conscientização e a responsabilidade dos profissionais de saúde animal, promovendo uma prática veterinária pautada no respeito e na ética.</w:t>
      </w:r>
    </w:p>
    <w:p w:rsidR="00F465E9" w14:paraId="44F4DD1E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00D39C46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Outro aspecto importante do projeto é a regulamentação das sanções para tutores e estabelecimentos que realizarem tais procedimentos. As multas e a possibilidade de cassação de licença de funcionamento para infratores reincidentes são medidas que visam desestimular essas práticas e garantir o cumprimento efetivo da lei. Os recursos arrecadados com as multas serão revertidos para programas de proteção animal, criando um ciclo de proteção e amparo aos direitos dos animais no município.</w:t>
      </w:r>
    </w:p>
    <w:p w:rsidR="00F465E9" w14:paraId="511ECAC6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2555E141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Assim, o projeto não só defende o bem-estar animal, mas também busca conscientizar a sociedade sobre a necessidade de respeitar a integridade dos animais e repudia intervenções desnecessárias que colocam em risco a saúde e o bem-estar de seres que não podem se defender. Acreditamos que essa legislação será um marco importante para a causa animal em Sumaré, trazendo benefícios éticos e de saúde pública, além de promover um ambiente de maior respeito aos direitos dos animais.</w:t>
      </w:r>
    </w:p>
    <w:p w:rsidR="00F465E9" w14:paraId="6AAF38F4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5F28C746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Diante do exposto, submeto este Projeto de Lei à apreciação dos nobres vereadores, com a convicção de que sua aprovação será um avanço significativo para a proteção dos animais em nosso município.</w:t>
      </w:r>
    </w:p>
    <w:p w:rsidR="00F465E9" w14:paraId="3A71B21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36C9877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F465E9" w14:paraId="6C5E2CFA" w14:textId="7777777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F465E9" w14:paraId="73F069BB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69150EF6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465E9" w14:paraId="67EBE016" w14:textId="1EFBEC75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 </w:t>
      </w:r>
      <w:r w:rsidR="00C3268F">
        <w:rPr>
          <w:rFonts w:ascii="Arial" w:eastAsia="Arial" w:hAnsi="Arial" w:cs="Arial"/>
          <w:sz w:val="24"/>
          <w:szCs w:val="24"/>
        </w:rPr>
        <w:t>15 de janeiro de 2025</w:t>
      </w:r>
      <w:r>
        <w:rPr>
          <w:rFonts w:ascii="Arial" w:eastAsia="Arial" w:hAnsi="Arial" w:cs="Arial"/>
          <w:sz w:val="24"/>
          <w:szCs w:val="24"/>
        </w:rPr>
        <w:t>.</w:t>
      </w:r>
    </w:p>
    <w:p w:rsidR="00F465E9" w14:paraId="5F009B56" w14:textId="77777777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noProof/>
        </w:rPr>
        <w:drawing>
          <wp:inline distT="114300" distB="114300" distL="114300" distR="114300">
            <wp:extent cx="1638300" cy="1657350"/>
            <wp:effectExtent l="0" t="0" r="0" b="0"/>
            <wp:docPr id="152796194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658569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65E9" w14:paraId="534DB03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eading=h.3znysh7" w:colFirst="0" w:colLast="0"/>
  <w:bookmarkEnd w:id="2"/>
  <w:p w:rsidR="00F465E9" w14:paraId="7D8EE8DC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527961936" name="Conector de Seta Reta 15279619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5339671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361587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63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F465E9" w14:paraId="6E883256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65E9" w14:paraId="6B6D4A0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65E9" w14:paraId="47FD4DB2" w14:textId="1ED1A3AC">
    <w:r>
      <w:rPr>
        <w:noProof/>
      </w:rPr>
      <w:drawing>
        <wp:inline distT="0" distB="0" distL="0" distR="0">
          <wp:extent cx="1526058" cy="534121"/>
          <wp:effectExtent l="0" t="0" r="0" b="0"/>
          <wp:docPr id="15279619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1886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7" name="Agrupar 152796193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204888083" name="Agrupar 204888083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1615038599" name="Retângulo 1615038599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465E9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438627500" name="Agrupar 1438627500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403054868" name="Retângulo 403054868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465E9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875525650" name="Agrupar 875525650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1771848801" name="Retângulo 1771848801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465E9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2133243220" name="Agrupar 2133243220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126018208" name="Retângulo 112601820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465E9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31552965" name="Agrupar 931552965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482948995" name="Retângulo 482948995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465E9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758243165" name="Forma Livre: Forma 1758243165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059552380" name="Forma Livre: Forma 1059552380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224130078" name="Forma Livre: Forma 224130078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37" o:spid="_x0000_s2049" style="width:595.1pt;height:808.7pt;margin-top:0;margin-left:-64pt;mso-wrap-distance-left:0;mso-wrap-distance-right:0;position:absolute;z-index:-251655168" coordorigin="15671,0" coordsize="75577,75600">
              <v:group id="Agrupar 204888083" o:spid="_x0000_s2050" style="width:75577;height:75600;left:15671;position:absolute" coordorigin="15671,0" coordsize="75577,75600">
                <v:rect id="Retângulo 1615038599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F465E9" w14:paraId="74A8E737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438627500" o:spid="_x0000_s2052" style="width:75577;height:75600;left:15671;position:absolute" coordorigin="15671,0" coordsize="75577,75600">
                  <v:rect id="Retângulo 403054868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F465E9" w14:paraId="3A78C0A8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875525650" o:spid="_x0000_s2054" style="width:75577;height:75600;left:15671;position:absolute" coordorigin="15671,0" coordsize="75577,75600">
                    <v:rect id="Retângulo 1771848801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F465E9" w14:paraId="697FE10E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2133243220" o:spid="_x0000_s2056" style="width:75577;height:75600;left:15671;position:absolute" coordorigin="15671,0" coordsize="75577,75600">
                      <v:rect id="Retângulo 112601820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F465E9" w14:paraId="485922E0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31552965" o:spid="_x0000_s2058" style="width:75577;height:75600;left:15671;position:absolute" coordsize="75577,102703">
                        <v:rect id="Retângulo 482948995" o:spid="_x0000_s2059" style="width:75577;height:102703;mso-wrap-style:square;position:absolute;visibility:visible;v-text-anchor:middle" filled="f" stroked="f">
                          <v:textbox inset="7.2pt,7.2pt,7.2pt,7.2pt">
                            <w:txbxContent>
                              <w:p w:rsidR="00F465E9" w14:paraId="5BDD9EA3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shape id="Forma Livre: Forma 1758243165" o:spid="_x0000_s2060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<v:path arrowok="t"/>
                        </v:shape>
                        <v:shape id="Forma Livre: Forma 1059552380" o:spid="_x0000_s2061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<v:path arrowok="t"/>
                        </v:shape>
                        <v:shape id="Forma Livre: Forma 224130078" o:spid="_x0000_s2062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<v:path arrowok="t"/>
                        </v:shape>
                      </v:group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3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5E9"/>
    <w:rsid w:val="001B1ADA"/>
    <w:rsid w:val="001B78C7"/>
    <w:rsid w:val="006E3C1F"/>
    <w:rsid w:val="008B6454"/>
    <w:rsid w:val="00B05CBB"/>
    <w:rsid w:val="00B2577A"/>
    <w:rsid w:val="00C3268F"/>
    <w:rsid w:val="00C72009"/>
    <w:rsid w:val="00D95537"/>
    <w:rsid w:val="00F465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CC62D-584B-4C44-B03A-B81BFE6A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o30WtxN9br13N4tCok/UDG6gow==">CgMxLjAyCGguZ2pkZ3hzMg5oLmo4MjlzZTI4Y3UwOTIJaC4zem55c2g3OAByITEwR3ZYUUJPS1EtUkNJZDZQLUJxVUoxeVFqT19nUWgtcg==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1037</Words>
  <Characters>5605</Characters>
  <Application>Microsoft Office Word</Application>
  <DocSecurity>0</DocSecurity>
  <Lines>46</Lines>
  <Paragraphs>13</Paragraphs>
  <ScaleCrop>false</ScaleCrop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2025-01-15T18:13:00Z</dcterms:created>
  <dcterms:modified xsi:type="dcterms:W3CDTF">2025-01-15T18:13:00Z</dcterms:modified>
</cp:coreProperties>
</file>