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4625" w14:paraId="00304884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625" w14:paraId="575A903F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:rsidR="00DD4625" w14:paraId="485CA5BE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DD4625" w14:paraId="254F3E9F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Tenho a honra e a grata satisfação de apresentar o seguinte </w:t>
      </w:r>
      <w:r>
        <w:rPr>
          <w:rFonts w:ascii="Arial" w:eastAsia="Arial" w:hAnsi="Arial" w:cs="Arial"/>
          <w:b/>
          <w:sz w:val="24"/>
          <w:szCs w:val="24"/>
        </w:rPr>
        <w:t>PROJETO DE LEI</w:t>
      </w:r>
      <w:r>
        <w:rPr>
          <w:rFonts w:ascii="Arial" w:eastAsia="Arial" w:hAnsi="Arial" w:cs="Arial"/>
          <w:sz w:val="24"/>
          <w:szCs w:val="24"/>
        </w:rPr>
        <w:t xml:space="preserve">, que: </w:t>
      </w:r>
    </w:p>
    <w:p w:rsidR="00DD4625" w14:paraId="6C221002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4625" w14:paraId="71CD0A0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4625" w14:paraId="620748CC" w14:textId="323B16A6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DISPÕE SOBRE A AUTORIZAÇÃO DE PUBLICIDADE EM PLACAS INDICATIVAS DE LOGRADOUROS PÚBLICOS</w:t>
      </w:r>
      <w:r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DD4625" w14:paraId="4C809D3D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6srg3w7es0x" w:colFirst="0" w:colLast="0"/>
      <w:bookmarkEnd w:id="1"/>
    </w:p>
    <w:p w:rsidR="00DD4625" w14:paraId="7D1D12E9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DD4625" w14:paraId="5F6B681C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DD4625" w14:paraId="3685D09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D4625" w14:paraId="469F0EB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DD4625" w14:paraId="5F04334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3F2F4E5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1º Fica autorizado no Município de Sumaré, a publicidade em placas indicativas dos nomes dos logradouros públicos, conforme especificações desta lei, com o objetivo principal de manter a cidade sinalizada, com autorização para o Município de Sumaré estabelecer parceria com empresas privadas, entidades sociais, ou pessoas físicas interessadas em financiar a instalação e/ou manutenção de placas indicativas dos nomes dos logradouros públicos no Município, com direito a publicidade.</w:t>
      </w:r>
    </w:p>
    <w:p w:rsidR="00DD4625" w14:paraId="14DCE72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799D6A1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2º São objetivos desta lei:</w:t>
      </w:r>
    </w:p>
    <w:p w:rsidR="00DD4625" w14:paraId="26FBA56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- A identificação de logradouros públicos;</w:t>
      </w:r>
    </w:p>
    <w:p w:rsidR="00DD4625" w14:paraId="1F066C4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 - Aumento do número de placas de identificação na cidade;</w:t>
      </w:r>
    </w:p>
    <w:p w:rsidR="00DD4625" w14:paraId="5474377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III - A redução das despesas do Município com a instalação das placas de sinalização;</w:t>
      </w:r>
    </w:p>
    <w:p w:rsidR="00DD4625" w14:paraId="09814E2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IV - Estimular a parceria público-privada;</w:t>
      </w:r>
    </w:p>
    <w:p w:rsidR="00DD4625" w14:paraId="40A06AF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65353B8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3º As placas a serem instaladas seguirão padronizaç</w:t>
      </w:r>
      <w:r>
        <w:rPr>
          <w:rFonts w:ascii="Arial" w:eastAsia="Arial" w:hAnsi="Arial" w:cs="Arial"/>
          <w:sz w:val="24"/>
          <w:szCs w:val="24"/>
        </w:rPr>
        <w:t xml:space="preserve">ões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tecnicamente </w:t>
      </w:r>
      <w:r>
        <w:rPr>
          <w:rFonts w:ascii="Arial" w:eastAsia="Arial" w:hAnsi="Arial" w:cs="Arial"/>
          <w:sz w:val="24"/>
          <w:szCs w:val="24"/>
        </w:rPr>
        <w:t>especificadas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pelo Poder Executivo Municipal através de regulamentação.</w:t>
      </w:r>
    </w:p>
    <w:p w:rsidR="00DD4625" w14:paraId="463ABA0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Parágrafo único. Fica vedado consignar, junto ao bem adotado, a veiculação de propaganda de marcas de cigarro, bebidas alcóolicas, e propagandas que atentem ao pudor e a quaisquer religiões.</w:t>
      </w:r>
    </w:p>
    <w:p w:rsidR="00DD4625" w14:paraId="55FECF7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2B6AFCC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4º Poderá ser afixada, em local visível, placa indicativa mencionando o nome e logomarca do patrocinador da placa.</w:t>
      </w:r>
    </w:p>
    <w:p w:rsidR="00DD4625" w14:paraId="4270164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O poder executivo regulamentará padronização das placas de indicação de patrocínio.</w:t>
      </w:r>
    </w:p>
    <w:p w:rsidR="00DD4625" w14:paraId="6112FC7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306CC2F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5º Os custos relativos à instalação e manutenção das placas são de inteira responsabilidade das empresas privadas, entidades sociais, ou pessoas físicas interessadas.</w:t>
      </w:r>
    </w:p>
    <w:p w:rsidR="00DD4625" w14:paraId="5781489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15CB8DA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Art. 6º </w:t>
      </w:r>
      <w:r>
        <w:rPr>
          <w:rFonts w:ascii="Arial" w:eastAsia="Arial" w:hAnsi="Arial" w:cs="Arial"/>
          <w:sz w:val="24"/>
          <w:szCs w:val="24"/>
        </w:rPr>
        <w:t>No que couber, esta lei será regulamentada por Decreto do Executivo no prazo de 90 dias.</w:t>
      </w:r>
    </w:p>
    <w:p w:rsidR="00DD4625" w14:paraId="3D06C2C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476ADDC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7º Esta Lei entra em vigor na data de sua publicação.</w:t>
      </w:r>
    </w:p>
    <w:p w:rsidR="00DD4625" w14:paraId="69C9F4F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03C7053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051EE66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0D79700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06CAC2D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D4625" w14:paraId="2BA24C5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0C58487B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D4625" w14:paraId="31E14F1B" w14:textId="2917004F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Sala das Sessões, </w:t>
      </w:r>
      <w:r w:rsidR="00D57335">
        <w:rPr>
          <w:rFonts w:ascii="Arial" w:eastAsia="Arial" w:hAnsi="Arial" w:cs="Arial"/>
          <w:sz w:val="24"/>
          <w:szCs w:val="24"/>
        </w:rPr>
        <w:t>15 de janeiro de 2025</w:t>
      </w:r>
    </w:p>
    <w:p w:rsidR="00DD4625" w14:paraId="2BA49008" w14:textId="77777777">
      <w:pPr>
        <w:spacing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36811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625" w14:paraId="633658D9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DD4625" w14:paraId="36FB63C9" w14:textId="77777777">
      <w:pPr>
        <w:rPr>
          <w:sz w:val="24"/>
          <w:szCs w:val="24"/>
        </w:rPr>
      </w:pPr>
    </w:p>
    <w:p w:rsidR="00DD4625" w14:paraId="652FDF86" w14:textId="77777777">
      <w:pPr>
        <w:rPr>
          <w:sz w:val="24"/>
          <w:szCs w:val="24"/>
        </w:rPr>
      </w:pPr>
    </w:p>
    <w:p w:rsidR="00DD4625" w14:paraId="789EF8C9" w14:textId="77777777">
      <w:pPr>
        <w:rPr>
          <w:sz w:val="24"/>
          <w:szCs w:val="24"/>
        </w:rPr>
      </w:pPr>
    </w:p>
    <w:p w:rsidR="00DD4625" w14:paraId="05BB2073" w14:textId="77777777">
      <w:pPr>
        <w:rPr>
          <w:sz w:val="24"/>
          <w:szCs w:val="24"/>
        </w:rPr>
      </w:pPr>
    </w:p>
    <w:p w:rsidR="00DD4625" w14:paraId="76D87EC4" w14:textId="77777777">
      <w:pPr>
        <w:rPr>
          <w:sz w:val="24"/>
          <w:szCs w:val="24"/>
        </w:rPr>
      </w:pPr>
    </w:p>
    <w:p w:rsidR="00DD4625" w14:paraId="6A841EBC" w14:textId="77777777">
      <w:pPr>
        <w:rPr>
          <w:sz w:val="24"/>
          <w:szCs w:val="24"/>
        </w:rPr>
      </w:pPr>
    </w:p>
    <w:p w:rsidR="00DD4625" w14:paraId="699C041C" w14:textId="77777777">
      <w:pPr>
        <w:rPr>
          <w:sz w:val="24"/>
          <w:szCs w:val="24"/>
        </w:rPr>
      </w:pPr>
    </w:p>
    <w:p w:rsidR="00DD4625" w14:paraId="2156A301" w14:textId="77777777">
      <w:pPr>
        <w:spacing w:after="0" w:line="240" w:lineRule="auto"/>
        <w:jc w:val="center"/>
        <w:rPr>
          <w:sz w:val="24"/>
          <w:szCs w:val="24"/>
        </w:rPr>
      </w:pPr>
    </w:p>
    <w:p w:rsidR="002D7FD7" w14:paraId="13B8285F" w14:textId="77777777">
      <w:pPr>
        <w:spacing w:after="0" w:line="240" w:lineRule="auto"/>
        <w:jc w:val="center"/>
        <w:rPr>
          <w:sz w:val="24"/>
          <w:szCs w:val="24"/>
        </w:rPr>
      </w:pPr>
    </w:p>
    <w:p w:rsidR="002D7FD7" w14:paraId="1AF1712C" w14:textId="77777777">
      <w:pPr>
        <w:spacing w:after="0" w:line="240" w:lineRule="auto"/>
        <w:jc w:val="center"/>
        <w:rPr>
          <w:sz w:val="24"/>
          <w:szCs w:val="24"/>
        </w:rPr>
      </w:pPr>
    </w:p>
    <w:p w:rsidR="002D7FD7" w14:paraId="3B8F625A" w14:textId="77777777">
      <w:pPr>
        <w:spacing w:after="0" w:line="240" w:lineRule="auto"/>
        <w:jc w:val="center"/>
        <w:rPr>
          <w:sz w:val="24"/>
          <w:szCs w:val="24"/>
        </w:rPr>
      </w:pPr>
    </w:p>
    <w:p w:rsidR="002D7FD7" w14:paraId="06BCE779" w14:textId="77777777">
      <w:pPr>
        <w:spacing w:after="0" w:line="240" w:lineRule="auto"/>
        <w:jc w:val="center"/>
        <w:rPr>
          <w:sz w:val="24"/>
          <w:szCs w:val="24"/>
        </w:rPr>
      </w:pPr>
    </w:p>
    <w:p w:rsidR="00DD4625" w14:paraId="1808B918" w14:textId="7777777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</w:p>
    <w:p w:rsidR="00DD4625" w14:paraId="21B180A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DD4625" w14:paraId="31A20DB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D4625" w14:paraId="30F601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4625" w14:paraId="68B3A028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 Presidente,</w:t>
      </w:r>
    </w:p>
    <w:p w:rsidR="00DD4625" w14:paraId="4E1402EF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Vereadores,</w:t>
      </w:r>
    </w:p>
    <w:p w:rsidR="00DD4625" w14:paraId="70C173F2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D4625" w14:paraId="488A050C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D4625" w14:paraId="71F07A31" w14:textId="77777777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Projeto de Lei tem como objetivo promover o aumento do número das placas de identificação dos logradouros públicos da cidade. A ação, como propõe o texto, poderá ser feita por meio de parceria público-privada, reduzindo os custos para o município.</w:t>
      </w:r>
    </w:p>
    <w:p w:rsidR="00DD4625" w14:paraId="318CAC07" w14:textId="77777777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objetivo deste projeto também é reduzir as despesas do Executivo com a instalação das placas de denominação de logradouros públicos. Isso ocorrerá pela cooperação de empresas, entidades sociais ou pessoas físicas que poderão custear essas placas.</w:t>
      </w:r>
    </w:p>
    <w:p w:rsidR="00DD4625" w14:paraId="7CB056B1" w14:textId="77777777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interessados deverão seguir padronização em cores e formatos tecnicamente especificados pelo Poder Executivo. Haverá espaço para publicidade, excluindo propagandas que façam alusão a marcas de cigarro, bebidas ou que atentem ao pudor e desrespeitem segmentos religiosos. Muitas ruas, praças e avenidas da cidade não possuem a devida identificação, mesmo que já tenham o seu nome oficializado por lei. Isso dificulta a locomoção do cidadão pelo município.</w:t>
      </w:r>
    </w:p>
    <w:p w:rsidR="00DD4625" w14:paraId="13FAAF74" w14:textId="77777777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equipamentos de extrema importância, que ajudam na rápida localização de edifícios, residências, indústrias e pessoas, orientar os serviços públicos, facilitar os atendimentos de emergência, como bombeiros e Samú, brigada militar, polícia civil, entre outros serviços importantes. Facilita a identificação dos imóveis, evitando retorno de mercadorias e provisões por falta de reconhecimento do endereço de entrega.</w:t>
      </w:r>
    </w:p>
    <w:p w:rsidR="00DD4625" w14:paraId="13299F07" w14:textId="77777777">
      <w:pPr>
        <w:shd w:val="clear" w:color="auto" w:fill="FFFFFF"/>
        <w:spacing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Tendo isso exposto, conto com o apoio dos nobres pares para a aprovação do presente Projeto de Lei.</w:t>
      </w:r>
    </w:p>
    <w:p w:rsidR="00DD4625" w14:paraId="3EC697A0" w14:textId="0A5D1F68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D57335">
        <w:rPr>
          <w:rFonts w:ascii="Arial" w:eastAsia="Arial" w:hAnsi="Arial" w:cs="Arial"/>
          <w:sz w:val="24"/>
          <w:szCs w:val="24"/>
        </w:rPr>
        <w:t>15 de janeiro de 2025</w:t>
      </w:r>
    </w:p>
    <w:p w:rsidR="00DD4625" w14:paraId="63B3A4EC" w14:textId="77777777">
      <w:pPr>
        <w:spacing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77082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625" w14:paraId="0C4EE5D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DD4625" w14:paraId="139FCAE4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324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32400"/>
              <wp:effectExtent l="0" t="0" r="0" b="0"/>
              <wp:wrapNone/>
              <wp:docPr id="36897334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3086422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3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D4625" w14:paraId="7437553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625" w14:paraId="0E9F07B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625" w14:paraId="01D651FB" w14:textId="170B3A6E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16181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Grupo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D4625" w14:paraId="0B74619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D4625" w14:paraId="641DEA2C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D4625" w14:paraId="1D4C5FCA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D4625" w14:paraId="21375BA0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9" name="Forma livre 9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" name="Forma livre 10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Forma livre 11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375751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616459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25"/>
    <w:rsid w:val="002D7FD7"/>
    <w:rsid w:val="009033B8"/>
    <w:rsid w:val="00B50378"/>
    <w:rsid w:val="00D57335"/>
    <w:rsid w:val="00D672A8"/>
    <w:rsid w:val="00DD46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49BF37-FC93-4608-9CF7-111DBDCA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ySHWRnjfTgNQUDvBMIBrK9vZKw==">AMUW2mUyVBYZkU4X0pgIWPtXpmVtQ0dnSGniO0a1AunsEXi6v3cqWI5COFp49oWOebrXaL9lJc88fPKW9UdCEdI8W4zQquFEmdG+u2oaAZcuZvqEiBxdgkCJEqO7ABazVvt+62DBziweE1+k4jW246xlqTHcs9JS4A==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2025-01-15T14:33:00Z</dcterms:created>
  <dcterms:modified xsi:type="dcterms:W3CDTF">2025-01-15T14:33:00Z</dcterms:modified>
</cp:coreProperties>
</file>