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0A3" w14:paraId="4F6EC9B9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E640A3" w14:paraId="683D9E7D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40A3" w14:paraId="1EF60AE9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E640A3" w14:paraId="600D5CE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0A3" w14:paraId="7BB1854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0A3" w14:paraId="64529E3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0A3" w14:paraId="508D0224" w14:textId="38DA81C1">
      <w:pPr>
        <w:spacing w:before="120" w:after="0" w:line="240" w:lineRule="auto"/>
        <w:ind w:left="4956"/>
        <w:rPr>
          <w:rFonts w:ascii="Arial" w:eastAsia="Arial" w:hAnsi="Arial" w:cs="Arial"/>
          <w:b/>
          <w:sz w:val="24"/>
          <w:szCs w:val="24"/>
        </w:rPr>
      </w:pPr>
      <w:bookmarkStart w:id="0" w:name="_heading=h.cc2gxg2is0zw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ALTERA O ART. 201 DA LEI N° 4.967 DE ABRIL DE 2010, A FIM DE PERMITIR A AUSÊNCIA AO SERVIÇO NO CASO DE FALECIMENTO DE CÃO OU GATO DE ESTIMAÇÃO, DEVIDAMENTE COMPROVADO POR ESTABELECIMENTO RESPONSÁVEL EM ATESTAR O ÓBITO DOS MESMOS OU POR MÉDICO VETERINÁRIO REGISTRADO EM CONSELHO REGIONAL DE MEDICINA VETERINÁRIA.</w:t>
      </w:r>
    </w:p>
    <w:p w:rsidR="00E640A3" w14:paraId="4C980E92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E640A3" w14:paraId="0073DBAC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E640A3" w14:paraId="77BF06C9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640A3" w14:paraId="76743ACA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E640A3" w14:paraId="640040CE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E640A3" w14:paraId="78C30E8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640A3" w14:paraId="6E1230C1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640A3" w14:paraId="4AE54DEE" w14:textId="77777777">
      <w:pPr>
        <w:rPr>
          <w:rFonts w:ascii="Arial" w:eastAsia="Arial" w:hAnsi="Arial" w:cs="Arial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>Esta Lei inclui uma alínea ao art. 201, da Lei n° 4.967 de abril de 2010, para permitir a ausência ao serviço no caso de falecimento de cão ou gato de estimação.</w:t>
      </w:r>
    </w:p>
    <w:p w:rsidR="00E640A3" w14:paraId="59EB7A00" w14:textId="77777777">
      <w:pPr>
        <w:rPr>
          <w:rFonts w:ascii="Arial" w:eastAsia="Arial" w:hAnsi="Arial" w:cs="Arial"/>
          <w:sz w:val="24"/>
          <w:szCs w:val="24"/>
        </w:rPr>
      </w:pPr>
      <w:bookmarkStart w:id="3" w:name="_heading=h.4rkagt95bs1h" w:colFirst="0" w:colLast="0"/>
      <w:bookmarkEnd w:id="3"/>
    </w:p>
    <w:p w:rsidR="00E640A3" w14:paraId="39B44A56" w14:textId="77777777">
      <w:pPr>
        <w:rPr>
          <w:rFonts w:ascii="Arial" w:eastAsia="Arial" w:hAnsi="Arial" w:cs="Arial"/>
          <w:sz w:val="24"/>
          <w:szCs w:val="24"/>
        </w:rPr>
      </w:pPr>
      <w:bookmarkStart w:id="4" w:name="_heading=h.u57czo54bb8s" w:colFirst="0" w:colLast="0"/>
      <w:bookmarkEnd w:id="4"/>
      <w:r>
        <w:rPr>
          <w:rFonts w:ascii="Arial" w:eastAsia="Arial" w:hAnsi="Arial" w:cs="Arial"/>
          <w:b/>
          <w:sz w:val="24"/>
          <w:szCs w:val="24"/>
        </w:rPr>
        <w:t xml:space="preserve">Art.  2º - </w:t>
      </w:r>
      <w:r>
        <w:rPr>
          <w:rFonts w:ascii="Arial" w:eastAsia="Arial" w:hAnsi="Arial" w:cs="Arial"/>
          <w:sz w:val="24"/>
          <w:szCs w:val="24"/>
        </w:rPr>
        <w:t>O art. 201, da Lei n° 4.967 de abril de 2010, passa a vigorar acrescido da seguinte alínea:</w:t>
      </w:r>
    </w:p>
    <w:p w:rsidR="00E640A3" w14:paraId="54949424" w14:textId="77777777">
      <w:pPr>
        <w:rPr>
          <w:rFonts w:ascii="Arial" w:eastAsia="Arial" w:hAnsi="Arial" w:cs="Arial"/>
          <w:sz w:val="24"/>
          <w:szCs w:val="24"/>
        </w:rPr>
      </w:pPr>
    </w:p>
    <w:p w:rsidR="00E640A3" w14:paraId="63040D2E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“Art. 201 - ..............................................................................................................</w:t>
      </w:r>
    </w:p>
    <w:p w:rsidR="00E640A3" w14:paraId="2D7A9154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j) por um dia, em caso de falecimento de cachorro ou gato de estimação, </w:t>
      </w:r>
    </w:p>
    <w:p w:rsidR="00E640A3" w14:paraId="52260168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devidamente comprovado por estabelecimento responsável em atestar o óbito </w:t>
      </w:r>
    </w:p>
    <w:p w:rsidR="00E640A3" w14:paraId="1710CDF9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dos mesmos ou por médico veterinário registrado em Conselho Regional de </w:t>
      </w:r>
    </w:p>
    <w:p w:rsidR="00E640A3" w14:paraId="7ABA7F1A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Medicina Veterinária, limitada ao máximo de três ao ano.”</w:t>
      </w:r>
    </w:p>
    <w:p w:rsidR="00E640A3" w14:paraId="5FAB0ABE" w14:textId="77777777">
      <w:pPr>
        <w:rPr>
          <w:rFonts w:ascii="Arial" w:eastAsia="Arial" w:hAnsi="Arial" w:cs="Arial"/>
          <w:sz w:val="24"/>
          <w:szCs w:val="24"/>
        </w:rPr>
      </w:pPr>
    </w:p>
    <w:p w:rsidR="00E640A3" w14:paraId="3FC8166E" w14:textId="77777777">
      <w:pPr>
        <w:rPr>
          <w:rFonts w:ascii="Arial" w:eastAsia="Arial" w:hAnsi="Arial" w:cs="Arial"/>
          <w:sz w:val="24"/>
          <w:szCs w:val="24"/>
        </w:rPr>
      </w:pPr>
      <w:bookmarkStart w:id="5" w:name="_heading=h.314xsbz218n3" w:colFirst="0" w:colLast="0"/>
      <w:bookmarkEnd w:id="5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640A3" w14:paraId="7A115A04" w14:textId="77777777">
      <w:pPr>
        <w:rPr>
          <w:rFonts w:ascii="Arial" w:eastAsia="Arial" w:hAnsi="Arial" w:cs="Arial"/>
          <w:sz w:val="24"/>
          <w:szCs w:val="24"/>
        </w:rPr>
      </w:pPr>
      <w:bookmarkStart w:id="6" w:name="_heading=h.9zr0zqqjqn3g" w:colFirst="0" w:colLast="0"/>
      <w:bookmarkEnd w:id="6"/>
    </w:p>
    <w:p w:rsidR="00E640A3" w14:paraId="06B7466A" w14:textId="77777777">
      <w:pPr>
        <w:rPr>
          <w:rFonts w:ascii="Arial" w:eastAsia="Arial" w:hAnsi="Arial" w:cs="Arial"/>
          <w:sz w:val="24"/>
          <w:szCs w:val="24"/>
        </w:rPr>
      </w:pPr>
      <w:bookmarkStart w:id="7" w:name="_heading=h.a9b9vni87jck" w:colFirst="0" w:colLast="0"/>
      <w:bookmarkEnd w:id="7"/>
      <w:r>
        <w:rPr>
          <w:rFonts w:ascii="Arial" w:eastAsia="Arial" w:hAnsi="Arial" w:cs="Arial"/>
          <w:b/>
          <w:sz w:val="24"/>
          <w:szCs w:val="24"/>
        </w:rPr>
        <w:t>Art.  3º</w:t>
      </w:r>
      <w:r>
        <w:rPr>
          <w:rFonts w:ascii="Arial" w:eastAsia="Arial" w:hAnsi="Arial" w:cs="Arial"/>
          <w:sz w:val="24"/>
          <w:szCs w:val="24"/>
        </w:rPr>
        <w:t xml:space="preserve"> - Esta lei entra em vigor na data de sua publicação</w:t>
      </w:r>
    </w:p>
    <w:p w:rsidR="00E640A3" w14:paraId="401506D5" w14:textId="77777777">
      <w:pPr>
        <w:rPr>
          <w:rFonts w:ascii="Arial" w:eastAsia="Arial" w:hAnsi="Arial" w:cs="Arial"/>
          <w:sz w:val="24"/>
          <w:szCs w:val="24"/>
        </w:rPr>
      </w:pPr>
      <w:bookmarkStart w:id="8" w:name="_heading=h.ut25nh8ag6ms" w:colFirst="0" w:colLast="0"/>
      <w:bookmarkEnd w:id="8"/>
    </w:p>
    <w:p w:rsidR="00E640A3" w14:paraId="01B3E74F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9" w:name="_heading=h.gflxtw41zje3" w:colFirst="0" w:colLast="0"/>
      <w:bookmarkEnd w:id="9"/>
    </w:p>
    <w:p w:rsidR="00E640A3" w14:paraId="6DBD7193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640A3" w14:paraId="17BB173B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640A3" w14:paraId="7F770287" w14:textId="48914DC7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984F1D">
        <w:rPr>
          <w:rFonts w:ascii="Arial" w:eastAsia="Arial" w:hAnsi="Arial" w:cs="Arial"/>
          <w:sz w:val="24"/>
          <w:szCs w:val="24"/>
        </w:rPr>
        <w:t>14</w:t>
      </w:r>
      <w:r>
        <w:rPr>
          <w:rFonts w:ascii="Arial" w:eastAsia="Arial" w:hAnsi="Arial" w:cs="Arial"/>
          <w:sz w:val="24"/>
          <w:szCs w:val="24"/>
        </w:rPr>
        <w:t xml:space="preserve"> de</w:t>
      </w:r>
      <w:r w:rsidR="00984F1D">
        <w:rPr>
          <w:rFonts w:ascii="Arial" w:eastAsia="Arial" w:hAnsi="Arial" w:cs="Arial"/>
          <w:sz w:val="24"/>
          <w:szCs w:val="24"/>
        </w:rPr>
        <w:t xml:space="preserve">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E640A3" w14:paraId="13A8FBEB" w14:textId="77777777">
      <w:pPr>
        <w:rPr>
          <w:rFonts w:ascii="Arial" w:eastAsia="Arial" w:hAnsi="Arial" w:cs="Arial"/>
          <w:sz w:val="24"/>
          <w:szCs w:val="24"/>
        </w:rPr>
      </w:pPr>
    </w:p>
    <w:p w:rsidR="00E640A3" w14:paraId="54D5180C" w14:textId="6EF500E5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984F1D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935" cy="1656080"/>
            <wp:effectExtent l="0" t="0" r="0" b="1270"/>
            <wp:docPr id="187769367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860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0A3" w14:paraId="0E086E9C" w14:textId="77777777"/>
    <w:p w:rsidR="00E640A3" w14:paraId="74881FE0" w14:textId="77777777"/>
    <w:p w:rsidR="00E640A3" w14:paraId="253BBFF9" w14:textId="77777777"/>
    <w:p w:rsidR="00E640A3" w14:paraId="00408702" w14:textId="77777777"/>
    <w:p w:rsidR="00E640A3" w14:paraId="4687F925" w14:textId="77777777"/>
    <w:p w:rsidR="00E640A3" w14:paraId="696DDABB" w14:textId="77777777"/>
    <w:p w:rsidR="00E640A3" w14:paraId="366D1B70" w14:textId="77777777"/>
    <w:p w:rsidR="00E640A3" w14:paraId="12C279EC" w14:textId="77777777"/>
    <w:p w:rsidR="00E640A3" w14:paraId="49CC0B3B" w14:textId="77777777"/>
    <w:p w:rsidR="00E640A3" w14:paraId="33D7AEA0" w14:textId="77777777"/>
    <w:p w:rsidR="00E640A3" w14:paraId="745301F2" w14:textId="77777777"/>
    <w:p w:rsidR="00E640A3" w14:paraId="2F7E883E" w14:textId="77777777"/>
    <w:p w:rsidR="00E640A3" w14:paraId="243D7895" w14:textId="77777777"/>
    <w:p w:rsidR="00E640A3" w14:paraId="6547BF99" w14:textId="77777777"/>
    <w:p w:rsidR="00E640A3" w14:paraId="0C8E37C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0A3" w14:paraId="46FDEBE3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0A3" w14:paraId="164F3836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E640A3" w14:paraId="782C33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0A3" w14:paraId="52CC248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0A3" w14:paraId="7CA3106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40A3" w14:paraId="16B9682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</w:t>
      </w:r>
    </w:p>
    <w:p w:rsidR="00E640A3" w14:paraId="61DDA27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640A3" w14:paraId="0EAEAA9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640A3" w14:paraId="5DD22F6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Os animais de estimação, popularmente chamados de pets, estão cada vez mais presentes nos lares, sendo muitas vezes tratados como membros da família. </w:t>
      </w:r>
    </w:p>
    <w:p w:rsidR="00E640A3" w14:paraId="63715B2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Nos últimos tempos, os animais vêm recebendo cada vez mais proteção em nosso ordenamento jurídico, afinal a dinâmica do direito deve se adaptar constantemente aos anseios da sociedade.</w:t>
      </w:r>
    </w:p>
    <w:p w:rsidR="00E640A3" w14:paraId="0EC2039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muitas pessoas, a perda de um pet pode ser tão dolorosa quanto a de um parente próximo, por isso, fazemos um paralelo, respeitadas as devidas proporções, da perda de um ente querido, com o falecimento do cachorro ou do gato de estimação. </w:t>
      </w:r>
    </w:p>
    <w:p w:rsidR="00E640A3" w14:paraId="441082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Além das questões burocráticas que a pessoa deve resolver quando há o falecimento de um pet, como entrar em contato com uma clínica veterinária ou com o Centro de Zoonose da cidade para fazer uma incineração, e fazer o correto direcionamento do corpo do animal.</w:t>
      </w:r>
    </w:p>
    <w:p w:rsidR="00E640A3" w14:paraId="4864E5D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 do exposto, acreditamos ser necessário o tempo de pelo menos um dia, para que a pessoa absorva o impacto emocional do falecimento do seu cachorro ou gato de estimação, resolva as pendências burocráticas para se despedir do corpo de seu pet, e após isso, possa voltar a desenvolver seu trabalho e fazer um atendimento de qualidade aos munícipes sumareenses.</w:t>
      </w:r>
      <w:r>
        <w:rPr>
          <w:rFonts w:ascii="Arial" w:eastAsia="Arial" w:hAnsi="Arial" w:cs="Arial"/>
          <w:sz w:val="24"/>
          <w:szCs w:val="24"/>
        </w:rPr>
        <w:tab/>
      </w:r>
    </w:p>
    <w:p w:rsidR="00E640A3" w14:paraId="61D2900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 fator a ser considerado é o impacto social positivo que essa lei pode trazer, pois ao reconhecer a importância dos animais de estimação na vida das pessoas, a legislação pode incentivar a adoção responsável e o respeito aos direitos dos animais</w:t>
      </w:r>
    </w:p>
    <w:p w:rsidR="00E640A3" w14:paraId="65ECEA8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E640A3" w14:paraId="4CED6860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E640A3" w14:paraId="4AC9FAF9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640A3" w14:paraId="41AE02F7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640A3" w14:paraId="4BB495C5" w14:textId="57A4638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984F1D">
        <w:rPr>
          <w:rFonts w:ascii="Arial" w:eastAsia="Arial" w:hAnsi="Arial" w:cs="Arial"/>
          <w:sz w:val="24"/>
          <w:szCs w:val="24"/>
        </w:rPr>
        <w:t>14 de janeiro de 2025</w:t>
      </w:r>
    </w:p>
    <w:p w:rsidR="00E640A3" w14:paraId="69E290D0" w14:textId="4A87FB9F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984F1D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935" cy="1656080"/>
            <wp:effectExtent l="0" t="0" r="0" b="1270"/>
            <wp:docPr id="1503801861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1136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0A3" w14:paraId="72CA658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0" w:name="_heading=h.3znysh7" w:colFirst="0" w:colLast="0"/>
  <w:bookmarkEnd w:id="10"/>
  <w:p w:rsidR="00E640A3" w14:paraId="65106E03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9761989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800402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0A3" w14:paraId="42595EBA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0A3" w14:paraId="39F145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0A3" w14:paraId="0505C79A" w14:textId="7761B136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9888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210414979" name="Agrupar 1210414979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640A3" w14:paraId="14CB42DE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459404366" name="Agrupar 1459404366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640A3" w14:paraId="6E55CDC3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910749254" name="Agrupar 910749254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640A3" w14:paraId="26E34C2A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2073814807" name="Agrupar 207381480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640A3" w14:paraId="50ABD511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4108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66296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A3"/>
    <w:rsid w:val="00637A27"/>
    <w:rsid w:val="00984F1D"/>
    <w:rsid w:val="00E640A3"/>
    <w:rsid w:val="00ED1D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EC674F-134F-4F05-A538-E77040A4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KU2KU627EVsk4gAMVva2oH8LLQ==">AMUW2mUdpgQJ7BdhThM9qQdyaSpzHKfIUBoIMwZCdIC6TXuMoZvkVUwN727ENuovr0rhbzH9W6ORdnk/zDGYvAdtn9GfKh2yHL2Foo7/L1ogvueo3N/2iXVo0tBEqFL9V3yHDfuNnTJzpqJxixJcZdCbid79QGpSFWEEaXby4woLFQPGWZbqZzcUz8AqqgLtLIWyfQIAmgAf0Md6EUwn2FvnSM7RmQxrJiMsz3i9jP2cT2h/eg6ZkDz9Hv5wB5oSG0pLIOPntJrhYNTi9UYsw67D286vdGOfN96cGZxEQKquzIKBsX8JlclhYMPiN1ww64gQmb3mhuJCR51f7ZFfhhSrLbMdRd24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491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2025-01-14T15:55:00Z</dcterms:created>
  <dcterms:modified xsi:type="dcterms:W3CDTF">2025-01-14T15:55:00Z</dcterms:modified>
</cp:coreProperties>
</file>