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C38" w14:paraId="61046DD7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355C38" w14:paraId="01F6C8B2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355C38" w14:paraId="737E043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4475A57A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636EAE">
        <w:rPr>
          <w:rFonts w:ascii="Arial" w:eastAsia="Arial" w:hAnsi="Arial" w:cs="Arial"/>
          <w:b/>
          <w:sz w:val="24"/>
          <w:szCs w:val="24"/>
        </w:rPr>
        <w:t>DISPÕE SOBRE O CENSO DE ANIMAIS DOMÉSTICOS</w:t>
      </w:r>
      <w:r>
        <w:rPr>
          <w:rFonts w:ascii="Arial" w:eastAsia="Arial" w:hAnsi="Arial" w:cs="Arial"/>
          <w:b/>
          <w:sz w:val="24"/>
          <w:szCs w:val="24"/>
        </w:rPr>
        <w:t xml:space="preserve"> NO MUNICÍPIO DE SUMARÉ.</w:t>
      </w:r>
    </w:p>
    <w:p w:rsidR="00355C38" w14:paraId="705A19E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355C38" w14:paraId="4BA091ED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355C38" w14:paraId="6A0B173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55C38" w14:paraId="4686D5A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55C38" w14:paraId="3DBF296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55C38" w14:paraId="69A3538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355C38" w14:paraId="39C8C52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C38" w14:paraId="664031D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 w14:paraId="47C5330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7342EA7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Fica </w:t>
      </w:r>
      <w:r w:rsidR="00636EAE">
        <w:rPr>
          <w:rFonts w:ascii="Arial" w:eastAsia="Arial" w:hAnsi="Arial" w:cs="Arial"/>
          <w:sz w:val="24"/>
          <w:szCs w:val="24"/>
        </w:rPr>
        <w:t>autorizado a instituição do</w:t>
      </w:r>
      <w:r>
        <w:rPr>
          <w:rFonts w:ascii="Arial" w:eastAsia="Arial" w:hAnsi="Arial" w:cs="Arial"/>
          <w:sz w:val="24"/>
          <w:szCs w:val="24"/>
        </w:rPr>
        <w:t xml:space="preserve"> Censo de Animais Domésticos, que visa apurar o número de animais domésticos existentes no Município de </w:t>
      </w:r>
      <w:r w:rsidR="00636EAE">
        <w:rPr>
          <w:rFonts w:ascii="Arial" w:eastAsia="Arial" w:hAnsi="Arial" w:cs="Arial"/>
          <w:sz w:val="24"/>
          <w:szCs w:val="24"/>
        </w:rPr>
        <w:t>Sumaré</w:t>
      </w:r>
      <w:r>
        <w:rPr>
          <w:rFonts w:ascii="Arial" w:eastAsia="Arial" w:hAnsi="Arial" w:cs="Arial"/>
          <w:sz w:val="24"/>
          <w:szCs w:val="24"/>
        </w:rPr>
        <w:t>, possibilitando a sua caracterização e mapeando a distribuição desses animais por bairros.</w:t>
      </w:r>
    </w:p>
    <w:p w:rsidR="00355C38" w14:paraId="692A5C3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192029E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 Consideram-se animais domésticos, para efeitos desta Lei, cães e gatos.</w:t>
      </w:r>
    </w:p>
    <w:p w:rsidR="00355C38" w14:paraId="01F47C2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1B4BB9F7" w14:textId="1B0FE05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 O censo será realizado</w:t>
      </w:r>
      <w:r w:rsidR="00636EAE">
        <w:rPr>
          <w:rFonts w:ascii="Arial" w:eastAsia="Arial" w:hAnsi="Arial" w:cs="Arial"/>
          <w:sz w:val="24"/>
          <w:szCs w:val="24"/>
        </w:rPr>
        <w:t xml:space="preserve"> preferencialmente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36EAE">
        <w:rPr>
          <w:rFonts w:ascii="Arial" w:eastAsia="Arial" w:hAnsi="Arial" w:cs="Arial"/>
          <w:sz w:val="24"/>
          <w:szCs w:val="24"/>
        </w:rPr>
        <w:t xml:space="preserve">a cada </w:t>
      </w:r>
      <w:r w:rsidR="008425E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8425EC">
        <w:rPr>
          <w:rFonts w:ascii="Arial" w:eastAsia="Arial" w:hAnsi="Arial" w:cs="Arial"/>
          <w:sz w:val="24"/>
          <w:szCs w:val="24"/>
        </w:rPr>
        <w:t>três</w:t>
      </w:r>
      <w:r>
        <w:rPr>
          <w:rFonts w:ascii="Arial" w:eastAsia="Arial" w:hAnsi="Arial" w:cs="Arial"/>
          <w:sz w:val="24"/>
          <w:szCs w:val="24"/>
        </w:rPr>
        <w:t>) anos</w:t>
      </w:r>
      <w:r w:rsidR="00636EAE">
        <w:rPr>
          <w:rFonts w:ascii="Arial" w:eastAsia="Arial" w:hAnsi="Arial" w:cs="Arial"/>
          <w:sz w:val="24"/>
          <w:szCs w:val="24"/>
        </w:rPr>
        <w:t>.</w:t>
      </w:r>
    </w:p>
    <w:p w:rsidR="00355C38" w14:paraId="4329EB6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3A37F75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 partir dos dados do caput do art. 1º desta Lei, o órgão municipal competente, implementará políticas públicas e programas específicos para o bem-estar animal e solução de eventuais problemas identificados, como a castração, chipagem, campanhas de conscientização pela guarda, tutela e adoção consciente, o incentivo a denúncias e a punição pelo abandono e pelos maus tratos.</w:t>
      </w:r>
    </w:p>
    <w:p w:rsidR="00355C38" w14:paraId="10190EF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2C60CAD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3º Para atendimento dos objetivos previstos nesta Lei, o censo poderá </w:t>
      </w:r>
      <w:r w:rsidR="00636EAE">
        <w:rPr>
          <w:rFonts w:ascii="Arial" w:eastAsia="Arial" w:hAnsi="Arial" w:cs="Arial"/>
          <w:sz w:val="24"/>
          <w:szCs w:val="24"/>
        </w:rPr>
        <w:t xml:space="preserve">ser </w:t>
      </w:r>
      <w:r>
        <w:rPr>
          <w:rFonts w:ascii="Arial" w:eastAsia="Arial" w:hAnsi="Arial" w:cs="Arial"/>
          <w:sz w:val="24"/>
          <w:szCs w:val="24"/>
        </w:rPr>
        <w:t>realizado a partir das sugestões que constam descritas a seguir e/ou outras que o órgão municipal competente julgar necessárias:</w:t>
      </w:r>
    </w:p>
    <w:p w:rsidR="00355C38" w14:paraId="1852662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2C25F46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número de animais de estimação;</w:t>
      </w:r>
    </w:p>
    <w:p w:rsidR="00355C38" w14:paraId="471D240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43FAEA0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sexo;</w:t>
      </w:r>
    </w:p>
    <w:p w:rsidR="00355C38" w14:paraId="0BF0896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25D2ED4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condição reprodutiva (castrado ou não);</w:t>
      </w:r>
    </w:p>
    <w:p w:rsidR="00355C38" w14:paraId="27E4DE7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123714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- esquema vacinal (vacinado ou não);</w:t>
      </w:r>
    </w:p>
    <w:p w:rsidR="00355C38" w14:paraId="6616B4D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1023AA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- tipo de alimentação e período em que é fornecida;</w:t>
      </w:r>
    </w:p>
    <w:p w:rsidR="00355C38" w14:paraId="434B95F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45C4F8F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- condições de abrigo.</w:t>
      </w:r>
    </w:p>
    <w:p w:rsidR="00355C38" w14:paraId="308F626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07BF31B6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4º Ao definir a data inicial e o término do censo, o Município </w:t>
      </w:r>
      <w:r w:rsidR="00636EAE">
        <w:rPr>
          <w:rFonts w:ascii="Arial" w:eastAsia="Arial" w:hAnsi="Arial" w:cs="Arial"/>
          <w:sz w:val="24"/>
          <w:szCs w:val="24"/>
        </w:rPr>
        <w:t xml:space="preserve">poderá promover </w:t>
      </w:r>
      <w:r>
        <w:rPr>
          <w:rFonts w:ascii="Arial" w:eastAsia="Arial" w:hAnsi="Arial" w:cs="Arial"/>
          <w:sz w:val="24"/>
          <w:szCs w:val="24"/>
        </w:rPr>
        <w:t>ampla divulgação para</w:t>
      </w:r>
      <w:r w:rsidR="00636EAE">
        <w:rPr>
          <w:rFonts w:ascii="Arial" w:eastAsia="Arial" w:hAnsi="Arial" w:cs="Arial"/>
          <w:sz w:val="24"/>
          <w:szCs w:val="24"/>
        </w:rPr>
        <w:t xml:space="preserve"> incentivar a</w:t>
      </w:r>
      <w:r>
        <w:rPr>
          <w:rFonts w:ascii="Arial" w:eastAsia="Arial" w:hAnsi="Arial" w:cs="Arial"/>
          <w:sz w:val="24"/>
          <w:szCs w:val="24"/>
        </w:rPr>
        <w:t xml:space="preserve"> colaboração da população.</w:t>
      </w:r>
    </w:p>
    <w:p w:rsidR="00355C38" w14:paraId="4CE2C53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 w14:paraId="32B5C93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Censo de Animais Domésticos não exime o Município de adotar outras alternativas de controle e identificação, se assim optar.</w:t>
      </w:r>
    </w:p>
    <w:p w:rsidR="00355C38" w14:paraId="02F5403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36EAE" w14:paraId="15AC38E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6º </w:t>
      </w:r>
      <w:r w:rsidRPr="00636EAE">
        <w:rPr>
          <w:rFonts w:ascii="Arial" w:eastAsia="Arial" w:hAnsi="Arial" w:cs="Arial"/>
          <w:sz w:val="24"/>
          <w:szCs w:val="24"/>
        </w:rPr>
        <w:t>As despesas decorrentes da execução desta lei correrão por conta de dotações orçamentárias próprias suplementadas se necessário.</w:t>
      </w:r>
    </w:p>
    <w:p w:rsidR="00355C38" w14:paraId="0B10742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55C38" w14:paraId="1144D26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7º </w:t>
      </w:r>
      <w:r w:rsidRPr="00636EAE" w:rsidR="00636EAE">
        <w:rPr>
          <w:rFonts w:ascii="Arial" w:eastAsia="Arial" w:hAnsi="Arial" w:cs="Arial"/>
          <w:sz w:val="24"/>
          <w:szCs w:val="24"/>
        </w:rPr>
        <w:t>O poder executivo regulamentará esta lei no que couber no prazo máximo de 90 (noventa) dias contados da data de sua publicação.</w:t>
      </w:r>
    </w:p>
    <w:p w:rsidR="00636EAE" w14:paraId="1848E29C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36EAE" w14:paraId="3F2A33B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8º </w:t>
      </w:r>
      <w:r w:rsidRPr="00636EAE">
        <w:rPr>
          <w:rFonts w:ascii="Arial" w:eastAsia="Arial" w:hAnsi="Arial" w:cs="Arial"/>
          <w:sz w:val="24"/>
          <w:szCs w:val="24"/>
        </w:rPr>
        <w:t>Esta lei entra em vigor na data de sua publicação</w:t>
      </w:r>
    </w:p>
    <w:p w:rsidR="00636EAE" w14:paraId="510DEFE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 w14:paraId="1EB9729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 w14:paraId="4B6F0159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55C38" w14:paraId="7C938706" w14:textId="3AF07009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2E49C0">
        <w:rPr>
          <w:rFonts w:ascii="Arial" w:eastAsia="Arial" w:hAnsi="Arial" w:cs="Arial"/>
          <w:sz w:val="24"/>
          <w:szCs w:val="24"/>
        </w:rPr>
        <w:t>14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355C38" w14:paraId="42AFED43" w14:textId="77777777">
      <w:pPr>
        <w:rPr>
          <w:rFonts w:ascii="Arial" w:eastAsia="Arial" w:hAnsi="Arial" w:cs="Arial"/>
          <w:sz w:val="24"/>
          <w:szCs w:val="24"/>
        </w:rPr>
      </w:pPr>
    </w:p>
    <w:p w:rsidR="00355C38" w14:paraId="722DF562" w14:textId="5AFC412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2E49C0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68790876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426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C38" w14:paraId="682BACD5" w14:textId="77777777"/>
    <w:p w:rsidR="00355C38" w14:paraId="6E92478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7CCE482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10B2D8D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3834528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4A4F741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6524744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428DF2A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5AA1E9B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109032E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06FC9EF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246ADFD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331A15D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0AC4D80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3CA09F9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14:paraId="791676C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C38" w:rsidP="00636EAE" w14:paraId="6DD6DEB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355C38" w14:paraId="672A33F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C38" w14:paraId="591995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C38" w14:paraId="458FF81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C38" w14:paraId="3F2DA0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355C38" w14:paraId="546AFC1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355C38" w14:paraId="2756DE7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fundamental que o Município de </w:t>
      </w:r>
      <w:r w:rsidR="00636EAE">
        <w:rPr>
          <w:rFonts w:ascii="Arial" w:eastAsia="Arial" w:hAnsi="Arial" w:cs="Arial"/>
          <w:sz w:val="24"/>
          <w:szCs w:val="24"/>
        </w:rPr>
        <w:t>Sumaré</w:t>
      </w:r>
      <w:r>
        <w:rPr>
          <w:rFonts w:ascii="Arial" w:eastAsia="Arial" w:hAnsi="Arial" w:cs="Arial"/>
          <w:sz w:val="24"/>
          <w:szCs w:val="24"/>
        </w:rPr>
        <w:t xml:space="preserve"> conheça a realidade populacional dos seus animais domésticos, </w:t>
      </w:r>
      <w:r w:rsidR="00636EAE">
        <w:rPr>
          <w:rFonts w:ascii="Arial" w:eastAsia="Arial" w:hAnsi="Arial" w:cs="Arial"/>
          <w:sz w:val="24"/>
          <w:szCs w:val="24"/>
        </w:rPr>
        <w:t>especialmente</w:t>
      </w:r>
      <w:r>
        <w:rPr>
          <w:rFonts w:ascii="Arial" w:eastAsia="Arial" w:hAnsi="Arial" w:cs="Arial"/>
          <w:sz w:val="24"/>
          <w:szCs w:val="24"/>
        </w:rPr>
        <w:t xml:space="preserve"> em relação a cães e gatos</w:t>
      </w:r>
      <w:r w:rsidR="00636EAE">
        <w:rPr>
          <w:rFonts w:ascii="Arial" w:eastAsia="Arial" w:hAnsi="Arial" w:cs="Arial"/>
          <w:sz w:val="24"/>
          <w:szCs w:val="24"/>
        </w:rPr>
        <w:t>.</w:t>
      </w:r>
    </w:p>
    <w:p w:rsidR="00355C38" w14:paraId="4AA083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 censo abordará as seguintes informações: número de animais de estimação por residência, sexo do animal, condição reprodutiva (castrado ou não), vacinação (vacinado ou não), condições do abrigo e tipo de alimentação e período em que é fornecida, além de outros dados que o órgão competente julgar necessários.</w:t>
      </w:r>
    </w:p>
    <w:p w:rsidR="00355C38" w14:paraId="0AD5EF7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Assim, com o censo, o Município de Sumaré terá informações mais precisas sobre a quantidade e condições desses animais domésticos.</w:t>
      </w:r>
    </w:p>
    <w:p w:rsidR="00355C38" w14:paraId="4C500A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Ademais, o censo também serve como ferramenta para a elaboração de políticas públicas de proteção aos animais, como a conscientização sobre a guarda, tutela e adoção consciente, a castração, chipagem, saúde pública e a punição aos cidadãos que cometam crueldades contra os animais.</w:t>
      </w:r>
    </w:p>
    <w:p w:rsidR="00355C38" w14:paraId="35A66D0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355C38" w14:paraId="4CB08FD6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355C38" w14:paraId="2C8AE1B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 w14:paraId="6702865E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55C38" w14:paraId="66E9B045" w14:textId="2B2385C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E49C0">
        <w:rPr>
          <w:rFonts w:ascii="Arial" w:eastAsia="Arial" w:hAnsi="Arial" w:cs="Arial"/>
          <w:sz w:val="24"/>
          <w:szCs w:val="24"/>
        </w:rPr>
        <w:t>14 de janeiro de 2025</w:t>
      </w:r>
    </w:p>
    <w:p w:rsidR="00355C38" w14:paraId="2E1C2507" w14:textId="7C17BE8E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2E49C0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213333870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515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 w14:paraId="70CDB0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 w14:paraId="5E154599" w14:textId="77777777">
    <w:bookmarkStart w:id="3" w:name="_heading=h.3znysh7" w:colFirst="0" w:colLast="0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-367693</wp:posOffset>
              </wp:positionH>
              <wp:positionV relativeFrom="paragraph">
                <wp:posOffset>172666</wp:posOffset>
              </wp:positionV>
              <wp:extent cx="6236583" cy="45719"/>
              <wp:effectExtent l="0" t="0" r="31115" b="31115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583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527961931" o:spid="_x0000_s2061" type="#_x0000_t32" style="width:491.05pt;height:3.6pt;margin-top:13.6pt;margin-left:-28.95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355C38" w14:paraId="711BD6D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 w14:paraId="3C46860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C38" w14:paraId="0208105F" w14:textId="215E521F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983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22597440" name="Agrupar 1722597440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9559051" name="Retângulo 1689559051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55C3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822227845" name="Agrupar 182222784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1111929911" name="Retângulo 1111929911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55C3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775582108" name="Agrupar 177558210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534726828" name="Retângulo 53472682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55C38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037766075" name="Agrupar 203776607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758759074" name="Retângulo 1758759074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5C38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59443342" name="Forma Livre: Forma 1059443342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678909632" name="Forma Livre: Forma 67890963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582364023" name="Forma Livre: Forma 158236402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1722597440" o:spid="_x0000_s2050" style="width:75577;height:75600;left:15671;position:absolute" coordorigin="15671,0" coordsize="75577,75600">
                <v:rect id="Retângulo 1689559051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55C38" w14:paraId="0EF5265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822227845" o:spid="_x0000_s2052" style="width:75577;height:75600;left:15671;position:absolute" coordorigin="15671,0" coordsize="75577,75600">
                  <v:rect id="Retângulo 1111929911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355C38" w14:paraId="6973EFD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775582108" o:spid="_x0000_s2054" style="width:75577;height:75600;left:15671;position:absolute" coordorigin="15671,0" coordsize="75577,75600">
                    <v:rect id="Retângulo 53472682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355C38" w14:paraId="7ACD6FD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037766075" o:spid="_x0000_s2056" style="width:75577;height:75600;left:15671;position:absolute" coordsize="75577,102703">
                      <v:rect id="Retângulo 1758759074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355C38" w14:paraId="1488D051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1059443342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Forma Livre: Forma 67890963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Forma Livre: Forma 158236402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38"/>
    <w:rsid w:val="002E49C0"/>
    <w:rsid w:val="00347D4D"/>
    <w:rsid w:val="00355C38"/>
    <w:rsid w:val="00636EAE"/>
    <w:rsid w:val="008425EC"/>
    <w:rsid w:val="00AF5FB0"/>
    <w:rsid w:val="00D634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D029CF-5E57-43A0-A998-84EA3021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2bdzQpHTaKUI8K15hgm891rE0Mg==">AMUW2mWkifEIu/jqF4th0o+eMj+/W9cKblEecOVvUKz9eEBz8AM8naWCBmk1C6pEmbgnuJ5UJdPJRiiwK8yaRb/PPUX/GFHvuwqRpZrv/t+/m61penBORK4+cwJGDJbF4Zz9EQxftV8yeqSZSy4scQWgw3pV2PBzfpP86pIW/CW2JlGScL5g7pGfb/sgKgEjZDB+38x+7EHpQx1IWMV8XF7irLdyBvi4+JNXQtAK5VVYfvobrt2mrUkb8ZIeKW4vJ1fDPqcJid6UH1ulatCj1D8QCLAghocBZI5e1YZCSH9/QlXLauY2zX1WvutXtwFpMFVrVyg/H3AUy3mLobTnfnbVIC5+7dx/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2025-01-14T15:06:00Z</dcterms:created>
  <dcterms:modified xsi:type="dcterms:W3CDTF">2025-01-14T15:06:00Z</dcterms:modified>
</cp:coreProperties>
</file>