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3FA" w14:paraId="11E9CFAA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9323FA" w14:paraId="51D05E9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23FA" w14:paraId="41C97250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23FA" w14:paraId="68334E63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9323FA" w14:paraId="1353185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75D8819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0DEF5C9D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32C0AAB5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AUTORIZA O MUNICÍPIO DE SUMARÉ A CONCEDER DESCONTO NO IMPOSTO PREDIAL E TERRITORIAL URBANO (IPTU) AOS MUNÍCIPES QUE ADOTAREM ANIMAIS DISPONIBILIZADOS PARA ADOÇÃO PELO DEPARTAMENTO DE BEM ESTAR ANIMAL DE SUMARÉ.</w:t>
      </w:r>
    </w:p>
    <w:p w:rsidR="009323FA" w14:paraId="2461BA05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9323FA" w14:paraId="542A2A9B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9323FA" w14:paraId="70B15F8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9323FA" w14:paraId="5FAA114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9323FA" w14:paraId="1A66F31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23FA" w14:paraId="7A89A38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o Poder Executivo Municipal autorizado a conceder desconto no Imposto Predial e Territorial Urbano (IPTU) aos contribuintes que adotarem animais disponibilizados para adoção pelo Departamento de Bem Estar Animal de Sumaré.</w:t>
      </w:r>
    </w:p>
    <w:p w:rsidR="009323FA" w14:paraId="0D5480B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23FA" w14:paraId="7DDB99C3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Para usufruir do benefício previsto no artigo anterior, o contribuinte deverá comprovar a adoção de um animal por meio de documento fornecido pelo Departamento de Bem Estar Animal de Sumaré, contendo informações sobre o animal adotado.</w:t>
      </w:r>
    </w:p>
    <w:p w:rsidR="009323FA" w14:paraId="6CA6DC8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23FA" w14:paraId="586614B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 valor do desconto no IPTU será definido anualmente pelo Poder Executivo Municipal, levando em consideração a disponibilidade orçamentária do município.</w:t>
      </w:r>
    </w:p>
    <w:p w:rsidR="009323FA" w14:paraId="5F35477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23FA" w14:paraId="1A0430D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Poder Executivo Municipal poderá estabelecer um percentual e um limite máximo do valor a ser descontado no IPTU, a fim de garantir a sustentabilidade financeira do município.</w:t>
      </w:r>
    </w:p>
    <w:p w:rsidR="009323FA" w14:paraId="2DD1BAC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23FA" w14:paraId="61F78A55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O contribuinte que desejar obter o desconto deverá apresentar anualmente o documento de comprovação de adoção fornecido pelo Departamento de Bem Estar Animal de Sumaré, bem como os demais documentos a serem estabelecidos por meio de regulamentação do Poder Executivo Municipal.</w:t>
      </w:r>
    </w:p>
    <w:p w:rsidR="009323FA" w14:paraId="7082CC7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23FA" w14:paraId="64EC1A5F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Caso o animal adotado venha a falecer ou seja devolvido ao Departamento de Bem Estar Animal de Sumaré, o contribuinte perderá o direito ao desconto, e em caso de já ter sido beneficiado, deverá realizar o ressarcimento aos cofres municipais, relativo ao último desconto concedido.</w:t>
      </w:r>
    </w:p>
    <w:p w:rsidR="009323FA" w14:paraId="50BCA0A0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23FA" w14:paraId="6F6B0C77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r69yfmloxhki" w:colFirst="0" w:colLast="0"/>
      <w:bookmarkEnd w:id="3"/>
      <w:r>
        <w:rPr>
          <w:rFonts w:ascii="Arial" w:eastAsia="Arial" w:hAnsi="Arial" w:cs="Arial"/>
          <w:sz w:val="24"/>
          <w:szCs w:val="24"/>
        </w:rPr>
        <w:t>Art.  7º - As despesas decorrentes da execução desta lei correrão por conta de dotações orçamentárias próprias suplementadas se necessário.</w:t>
      </w:r>
    </w:p>
    <w:p w:rsidR="009323FA" w14:paraId="78CA121C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8º - O poder executivo regulamentará esta lei no que couber no prazo máximo de 90 (noventa) dias contados da data de sua publicação.</w:t>
      </w:r>
    </w:p>
    <w:p w:rsidR="009323FA" w14:paraId="7B25B720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a9b9vni87jck" w:colFirst="0" w:colLast="0"/>
      <w:bookmarkEnd w:id="4"/>
      <w:r>
        <w:rPr>
          <w:rFonts w:ascii="Arial" w:eastAsia="Arial" w:hAnsi="Arial" w:cs="Arial"/>
          <w:sz w:val="24"/>
          <w:szCs w:val="24"/>
        </w:rPr>
        <w:t>Art.  9º - Esta lei entra em vigor na data de sua publicação</w:t>
      </w:r>
    </w:p>
    <w:p w:rsidR="009323FA" w14:paraId="70EF49AC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gflxtw41zje3" w:colFirst="0" w:colLast="0"/>
      <w:bookmarkEnd w:id="5"/>
    </w:p>
    <w:p w:rsidR="009323FA" w14:paraId="26EA3FDA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323FA" w14:paraId="03A0451F" w14:textId="52887909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706361">
        <w:rPr>
          <w:rFonts w:ascii="Arial" w:eastAsia="Arial" w:hAnsi="Arial" w:cs="Arial"/>
          <w:sz w:val="24"/>
          <w:szCs w:val="24"/>
        </w:rPr>
        <w:t>14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9323FA" w14:paraId="36886F35" w14:textId="77777777">
      <w:pPr>
        <w:rPr>
          <w:rFonts w:ascii="Arial" w:eastAsia="Arial" w:hAnsi="Arial" w:cs="Arial"/>
          <w:sz w:val="24"/>
          <w:szCs w:val="24"/>
        </w:rPr>
      </w:pPr>
    </w:p>
    <w:p w:rsidR="009323FA" w14:paraId="2B1F1FE5" w14:textId="3BA0AB1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706361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071324771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4095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FA" w14:paraId="64174D49" w14:textId="77777777"/>
    <w:p w:rsidR="009323FA" w14:paraId="6CFCD31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3A3B16F0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07EBB927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792AB6F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76BA7C4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6B3F439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75115C9C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361ABBA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3A9D5CD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420085C4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2918973B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2F6E82E8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3DA0DB45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3FA" w14:paraId="5F08A980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323FA" w14:paraId="6A5B7F9F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9323FA" w14:paraId="533BD4B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3FA" w14:paraId="395C8E8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3FA" w14:paraId="2ED3C7C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3FA" w14:paraId="0DA3D9C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9323FA" w14:paraId="61E5D7B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presente proposta de lei tem como objetivo incentivar a adoção responsável de animais disponibilizados para adoção pelo Departamento de Bem Estar Animal de Sumaré, proporcionando benefícios aos munícipes que adotarem esses animais e contribuindo para reduzir o número de animais abandonados.</w:t>
      </w:r>
    </w:p>
    <w:p w:rsidR="009323FA" w14:paraId="49918B6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concessão de desconto no IPTU é uma forma de reconhecer e valorizar a iniciativa dos contribuintes que adotam animais, encorajando a adoção consciente e promovendo o bem-estar animal. </w:t>
      </w:r>
    </w:p>
    <w:p w:rsidR="009323FA" w14:paraId="6F9ECFC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comprovação da adoção por meio de documento fornecido pelo Departamento de Bem Estar Animal de Sumaré assegura a transparência e a veracidade das adoções, evitando abusos e garantindo que o benefício seja concedido de forma justa e adequada.</w:t>
      </w:r>
    </w:p>
    <w:p w:rsidR="009323FA" w14:paraId="3A95F6C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regulamentação da presente lei pelo Poder Executivo Municipal permitirá estabelecer os procedimentos e requisitos necessários para a obtenção do desconto no IPTU, garantindo sua efetiva aplicação.</w:t>
      </w:r>
    </w:p>
    <w:p w:rsidR="009323FA" w14:paraId="262A443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aprovar essa lei, o Município de Sumaré reforça seu compromisso com a proteção e o bem-estar dos animais, incentivando a adoção responsável e promovendo uma maior conscientização sobre a importância da adoção de animais e do cuidado com eles. A medida também estimula a população a conhecer e valorizar o trabalho realizado pelo Departamento de Bem Estar Animal de Sumaré, fortalecendo as ações de proteção animal e contribuindo para a construção de uma cidade mais solidária e comprometida com o bem-estar dos animais.</w:t>
      </w:r>
    </w:p>
    <w:p w:rsidR="009323FA" w14:paraId="3E886DE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dos benefícios diretos para os adotantes, essa lei também impactará positivamente a vida dos animais abrigados pelo Departamento de Bem Estar Animal de Sumaré, proporcionando-lhes a oportunidade de encontrar um lar amoroso e a chance de viver uma vida plena e feliz.</w:t>
      </w:r>
    </w:p>
    <w:p w:rsidR="009323FA" w14:paraId="12EC913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9323FA" w14:paraId="188C5044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9323FA" w14:paraId="59EFED49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323FA" w14:paraId="646EE647" w14:textId="456AE8F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706361">
        <w:rPr>
          <w:rFonts w:ascii="Arial" w:eastAsia="Arial" w:hAnsi="Arial" w:cs="Arial"/>
          <w:sz w:val="24"/>
          <w:szCs w:val="24"/>
        </w:rPr>
        <w:t>14 de janeiro de 2025</w:t>
      </w:r>
    </w:p>
    <w:p w:rsidR="009323FA" w14:paraId="0D852D0E" w14:textId="626C635A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706361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990582313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4096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23FA" w14:paraId="2D8ABDC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eading=h.3znysh7" w:colFirst="0" w:colLast="0"/>
  <w:bookmarkEnd w:id="6"/>
  <w:p w:rsidR="009323FA" w14:paraId="7699695F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3365323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659455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9323FA" w14:paraId="766C5F63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23FA" w14:paraId="75138E0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23FA" w14:paraId="7FD5E699" w14:textId="21F45D4F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621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786785752" name="Agrupar 786785752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323FA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70123865" name="Agrupar 47012386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323FA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389508749" name="Agrupar 389508749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323FA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52051632" name="Agrupar 52051632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323FA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786785752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9323FA" w14:paraId="0832788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70123865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9323FA" w14:paraId="79125FF8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389508749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9323FA" w14:paraId="6FF78486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52051632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9323FA" w14:paraId="00FE378A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3FA"/>
    <w:rsid w:val="0022385A"/>
    <w:rsid w:val="00706361"/>
    <w:rsid w:val="009323FA"/>
    <w:rsid w:val="00EE1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034758-45C3-4A1A-81DB-E21CB74E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9JAqXZQz1fpafP3mMZ2kOWzIPQ==">CgMxLjAyCGguZ2pkZ3hzMg5oLmNjMmd4ZzJpczB6dzIOaC5qODI5c2UyOGN1MDkyDmgucjY5eWZtbG94aGtpMg5oLmE5Yjl2bmk4N2pjazIOaC5nZmx4dHc0MXpqZTMyCWguM3pueXNoNzgAciExbFU5WFJ6NGEyaEJfdTRlWWpUbi01bW0yS3pnZ3Z6VUE=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674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2025-01-14T14:21:00Z</dcterms:created>
  <dcterms:modified xsi:type="dcterms:W3CDTF">2025-01-14T14:21:00Z</dcterms:modified>
</cp:coreProperties>
</file>