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1CA2" w14:paraId="1FB25592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161CA2" w14:paraId="17899596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61CA2" w14:paraId="143C6347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61CA2" w14:paraId="6BB94EB7" w14:textId="77777777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Apresento respeitosamente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que: </w:t>
      </w:r>
    </w:p>
    <w:p w:rsidR="00161CA2" w14:paraId="3F0DBDF6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1CA2" w14:paraId="0D3D6D66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1CA2" w14:paraId="089A8C2B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1CA2" w14:paraId="2C00043F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>AUTORIZA O PODER EXECUTIVO MUNICIPAL A INSTITUIR HOSPITAL VETERINÁRIO COM ATENDIMENTO 24 HORAS NO MUNICÍPIO DE SUMARÉ E DÁ OUTRAS PROVIDÊNCIAS.</w:t>
      </w:r>
    </w:p>
    <w:p w:rsidR="00161CA2" w14:paraId="17AFA853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:rsidR="00161CA2" w14:paraId="48D93DE9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>
        <w:rPr>
          <w:rFonts w:ascii="Arial" w:eastAsia="Arial" w:hAnsi="Arial" w:cs="Arial"/>
          <w:b/>
          <w:sz w:val="24"/>
          <w:szCs w:val="24"/>
        </w:rPr>
        <w:t>Autor: Vereador Alan Leal</w:t>
      </w:r>
    </w:p>
    <w:p w:rsidR="00161CA2" w14:paraId="5128F19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161CA2" w14:paraId="2AC9989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161CA2" w14:paraId="12F04F3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161CA2" w14:paraId="281BFA2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MT" w:eastAsia="ArialMT" w:hAnsi="ArialMT" w:cs="ArialMT"/>
          <w:sz w:val="20"/>
          <w:szCs w:val="20"/>
        </w:rPr>
        <w:br/>
      </w: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:rsidR="00161CA2" w14:paraId="54595A3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161CA2" w14:paraId="02E740A9" w14:textId="4E5A193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Artigo 1º - Fica autorizado o Poder Executivo Municipal de Sumaré a </w:t>
      </w:r>
      <w:r w:rsidR="007B282C">
        <w:rPr>
          <w:rFonts w:ascii="Arial" w:eastAsia="Arial" w:hAnsi="Arial" w:cs="Arial"/>
          <w:sz w:val="24"/>
          <w:szCs w:val="24"/>
        </w:rPr>
        <w:t>instituir Hospital</w:t>
      </w:r>
      <w:r>
        <w:rPr>
          <w:rFonts w:ascii="Arial" w:eastAsia="Arial" w:hAnsi="Arial" w:cs="Arial"/>
          <w:sz w:val="24"/>
          <w:szCs w:val="24"/>
        </w:rPr>
        <w:t xml:space="preserve"> Veterinário Público com atendimento 24 horas.</w:t>
      </w:r>
    </w:p>
    <w:p w:rsidR="00161CA2" w14:paraId="7CA841D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161CA2" w14:paraId="5DF3135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Artigo 2º - O Hospital Veterinário Público terá por finalidade oferecer serviços médicos veterinários e procedimentos cirúrgicos e de emergência para animais domésticos (cães e gatos), visando à promoção da saúde e do bem-estar animal.</w:t>
      </w:r>
    </w:p>
    <w:p w:rsidR="00161CA2" w14:paraId="513A354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161CA2" w14:paraId="411B50A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Artigo 3º - O Hospital Veterinário Público poderá ser equipado e mantido de forma a atender às necessidades de diagnóstico, tratamento e cirurgia de animais, funcionando de maneira contínua, 24 horas por dia, 7 dias por semana.</w:t>
      </w:r>
    </w:p>
    <w:p w:rsidR="00161CA2" w14:paraId="4FF28277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161CA2" w14:paraId="258400F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Artigo 4º - Os serviços prestados pelo Hospital Veterinário Público serão oferecidos gratuitamente aos animais, e poderá ser exigido dos tutores critérios de renda e elegibilidade a serem definidos em regulamentação própria.</w:t>
      </w:r>
    </w:p>
    <w:p w:rsidR="00161CA2" w14:paraId="54261FF4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161CA2" w14:paraId="55A4C92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Artigo 5º - O Poder Executivo Municipal poderá celebrar convênios e parcerias com entidades de proteção animal e instituições de ensino superior na área de medicina veterinária para auxiliar na operação e financiamento do Hospital Veterinário Público.</w:t>
      </w:r>
    </w:p>
    <w:p w:rsidR="00161CA2" w14:paraId="2DC4C9A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161CA2" w14:paraId="7178331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Artigo 6º - As despesas decorrentes da execução desta lei correrão por conta de dotações orçamentárias próprias suplementadas se necessário.</w:t>
      </w:r>
    </w:p>
    <w:p w:rsidR="00161CA2" w14:paraId="2B4D51D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161CA2" w14:paraId="5048DC5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Artigo 7º - As despesas decorrentes da execução desta lei correrão por conta de dotações orçamentárias próprias suplementadas se necessário.</w:t>
      </w:r>
    </w:p>
    <w:p w:rsidR="00161CA2" w14:paraId="163A343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161CA2" w14:paraId="51F24C24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Artigo 8º - Esta lei entra em vigor na data de sua publicação.</w:t>
      </w:r>
    </w:p>
    <w:p w:rsidR="00161CA2" w14:paraId="575FEE5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161CA2" w14:paraId="1646B98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61CA2" w14:paraId="32491012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161CA2" w14:paraId="37FA3EB5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161CA2" w14:paraId="16447A20" w14:textId="77777777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61CA2" w14:paraId="5C0DE554" w14:textId="71767FF4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Sumaré, </w:t>
      </w:r>
      <w:r w:rsidR="007B282C">
        <w:rPr>
          <w:rFonts w:ascii="Arial" w:eastAsia="Arial" w:hAnsi="Arial" w:cs="Arial"/>
          <w:sz w:val="24"/>
          <w:szCs w:val="24"/>
        </w:rPr>
        <w:t>13 de janeiro de 2025</w:t>
      </w:r>
      <w:r>
        <w:rPr>
          <w:rFonts w:ascii="Arial" w:eastAsia="Arial" w:hAnsi="Arial" w:cs="Arial"/>
          <w:sz w:val="24"/>
          <w:szCs w:val="24"/>
        </w:rPr>
        <w:t>.</w:t>
      </w:r>
    </w:p>
    <w:p w:rsidR="00161CA2" w14:paraId="1C23C134" w14:textId="77777777">
      <w:pPr>
        <w:rPr>
          <w:rFonts w:ascii="Arial" w:eastAsia="Arial" w:hAnsi="Arial" w:cs="Arial"/>
          <w:sz w:val="24"/>
          <w:szCs w:val="24"/>
        </w:rPr>
      </w:pPr>
    </w:p>
    <w:p w:rsidR="00161CA2" w14:paraId="22B79AC5" w14:textId="06B117D3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 w:rsidR="007B282C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639634801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41693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CA2" w14:paraId="78B937DA" w14:textId="77777777"/>
    <w:p w:rsidR="00161CA2" w14:paraId="74A0A08D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1CA2" w14:paraId="513C32E3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1CA2" w14:paraId="0D791D70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1CA2" w14:paraId="7A6B0589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1CA2" w14:paraId="76C04D48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1CA2" w14:paraId="4A61AE61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1CA2" w14:paraId="206B9662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1CA2" w14:paraId="5A74EA98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1CA2" w14:paraId="52589D83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1CA2" w14:paraId="2C9F91B1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1CA2" w14:paraId="00A50ABF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1CA2" w14:paraId="5699F3E3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1CA2" w14:paraId="6B2E35A3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1CA2" w14:paraId="66CCA247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1CA2" w14:paraId="537A6591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1CA2" w14:paraId="19975B79" w14:textId="77777777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161CA2" w14:paraId="5E9CE4BB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:rsidR="00161CA2" w14:paraId="43FFC77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1CA2" w14:paraId="4694829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1CA2" w14:paraId="4A62AA9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>Nobres pares,</w:t>
      </w:r>
    </w:p>
    <w:p w:rsidR="00161CA2" w14:paraId="4636D3CB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:rsidR="00161CA2" w14:paraId="4067FF6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presente propositura visa atender a promoção do bem-estar e da saúde dos animais de estimação e, em especial, daqueles em situação de vulnerabilidade. A criação de um Hospital Veterinário Público com atendimento 24 horas representa um avanço significativo na assistência aos animais e na oferta de serviços médicos e cirúrgicos acessíveis a todos os cidadãos de Sumaré.</w:t>
      </w:r>
    </w:p>
    <w:p w:rsidR="00161CA2" w14:paraId="70BD87B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 necessidade de um hospital veterinário com atendimento contínuo se justifica pela natureza das emergências que podem afetar os animais. Muitas vezes, situações de risco à vida, lesões graves ou doenças súbitas exigem atendimento imediato, independentemente do horário. A existência de um hospital veterinário público funcionando 24 horas por dia, 7 dias por semana, assegurará que os animais recebam o cuidado necessário quando mais precisam.</w:t>
      </w:r>
    </w:p>
    <w:p w:rsidR="00161CA2" w14:paraId="320BDF3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Além disso, a proposta alinha-se com a crescente conscientização sobre a importância do cuidado adequado aos animais de estimação, que são considerados por muitos como membros valiosos das famílias. A oferta de serviços veterinários acessíveis é fundamental para garantir que todos os cidadãos possam proporcionar a seus animais os cuidados necessários, independentemente de sua condição financeira.</w:t>
      </w:r>
    </w:p>
    <w:p w:rsidR="00161CA2" w14:paraId="0C7EAD6D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 celebração de parcerias com entidades de proteção animal e instituições de ensino superior também é estratégica, pois permitirá o compartilhamento de recursos e conhecimentos, fortalecendo a capacidade de atendimento na área da medicina veterinária.</w:t>
      </w:r>
    </w:p>
    <w:p w:rsidR="00161CA2" w14:paraId="72CFF8C6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Ao promovermos a criação de um hospital veterinário em Sumaré, estamos investindo não apenas no bem-estar dos animais, mas também na proteção da saúde dos tutores e da população em geral, uma vez que o atendimento veterinário adequado reduz a ocorrência de zoonoses - doenças que podem ser transmitidas dos animais para as pessoas - reforçando, assim, a saúde pública como um todo.</w:t>
      </w:r>
    </w:p>
    <w:p w:rsidR="00161CA2" w14:paraId="2F87BD6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161CA2" w14:paraId="057969BE" w14:textId="77777777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161CA2" w14:paraId="1DDA4B48" w14:textId="52B8594B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7B282C">
        <w:rPr>
          <w:rFonts w:ascii="Arial" w:eastAsia="Arial" w:hAnsi="Arial" w:cs="Arial"/>
          <w:sz w:val="24"/>
          <w:szCs w:val="24"/>
        </w:rPr>
        <w:t>13 de janeiro de 2025</w:t>
      </w:r>
    </w:p>
    <w:p w:rsidR="00161CA2" w14:paraId="5A86D7E8" w14:textId="0E9A42A7">
      <w:pPr>
        <w:ind w:firstLine="708"/>
        <w:jc w:val="center"/>
      </w:pPr>
      <w:r>
        <w:rPr>
          <w:rFonts w:ascii="Arial" w:eastAsia="Arial" w:hAnsi="Arial" w:cs="Arial"/>
          <w:sz w:val="24"/>
          <w:szCs w:val="24"/>
        </w:rPr>
        <w:t xml:space="preserve"> </w:t>
      </w:r>
      <w:r w:rsidR="007B282C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1960796210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965101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1CA2" w14:paraId="336826A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eading=h.3znysh7" w:colFirst="0" w:colLast="0"/>
  <w:bookmarkEnd w:id="3"/>
  <w:p w:rsidR="00161CA2" w14:paraId="4DDDA186" w14:textId="77777777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Conector de Seta Reta 152796193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08578965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648041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161CA2" w14:paraId="4A8A6D3E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1CA2" w14:paraId="4772ACC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1CA2" w14:paraId="7B36056F" w14:textId="7AE45584">
    <w:r>
      <w:rPr>
        <w:noProof/>
      </w:rPr>
      <w:drawing>
        <wp:inline distT="0" distB="0" distL="0" distR="0">
          <wp:extent cx="1526058" cy="534121"/>
          <wp:effectExtent l="0" t="0" r="0" b="0"/>
          <wp:docPr id="15279619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556133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Agrupar 152796193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996235054" name="Agrupar 1996235054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161CA2" w14:paraId="475DA91E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910983036" name="Agrupar 910983036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161CA2" w14:paraId="490E4ABF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506817399" name="Agrupar 506817399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161CA2" w14:paraId="3F109C17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15395752" name="Agrupar 15395752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61CA2" w14:paraId="04174384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456403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071777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CA2"/>
    <w:rsid w:val="00161CA2"/>
    <w:rsid w:val="00737719"/>
    <w:rsid w:val="007B282C"/>
    <w:rsid w:val="008B2B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1949A5-8535-4336-A3D7-5FB025032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1/gMU5G8WjfPc1MjzPZXti7SbA==">CgMxLjAyCGguZ2pkZ3hzMg5oLmNjMmd4ZzJpczB6dzIOaC5qODI5c2UyOGN1MDkyCWguM3pueXNoNzgAciExc1VMSmE4WEhBUl9vaE1jUlB6MnRITmhqSDFGX2hvUEk=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632</Words>
  <Characters>3415</Characters>
  <Application>Microsoft Office Word</Application>
  <DocSecurity>0</DocSecurity>
  <Lines>28</Lines>
  <Paragraphs>8</Paragraphs>
  <ScaleCrop>false</ScaleCrop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dcterms:created xsi:type="dcterms:W3CDTF">2025-01-13T16:01:00Z</dcterms:created>
  <dcterms:modified xsi:type="dcterms:W3CDTF">2025-01-13T16:01:00Z</dcterms:modified>
</cp:coreProperties>
</file>