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171/2024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Programa Municipal de Educação em Tempo Integral na Rede Municipal de Ensino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91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9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