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87D8D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8F7B31">
        <w:rPr>
          <w:rFonts w:ascii="Arial" w:hAnsi="Arial" w:cs="Arial"/>
          <w:sz w:val="24"/>
          <w:szCs w:val="24"/>
        </w:rPr>
        <w:t>Maria Augusta Lopes Pinto</w:t>
      </w:r>
      <w:r w:rsidR="00B035F7">
        <w:rPr>
          <w:rFonts w:ascii="Arial" w:hAnsi="Arial" w:cs="Arial"/>
          <w:sz w:val="24"/>
          <w:szCs w:val="24"/>
        </w:rPr>
        <w:t xml:space="preserve"> – Jardim </w:t>
      </w:r>
      <w:r w:rsidR="00B035F7">
        <w:rPr>
          <w:rFonts w:ascii="Arial" w:hAnsi="Arial" w:cs="Arial"/>
          <w:sz w:val="24"/>
          <w:szCs w:val="24"/>
        </w:rPr>
        <w:t>Denadai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402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1CEC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8F7B3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87E36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4749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35F7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64DC9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96C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2738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2021-04-10T15:23:00Z</dcterms:created>
  <dcterms:modified xsi:type="dcterms:W3CDTF">2021-04-10T15:23:00Z</dcterms:modified>
</cp:coreProperties>
</file>