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759CDCD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86609" w:rsidR="00E86609">
        <w:rPr>
          <w:rFonts w:ascii="Bookman Old Style" w:hAnsi="Bookman Old Style" w:cs="Arial"/>
        </w:rPr>
        <w:t>Rua Aurélio Menuzzo, 59, Bordon II.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5C484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86609">
        <w:rPr>
          <w:rFonts w:ascii="Bookman Old Style" w:hAnsi="Bookman Old Style" w:cs="Arial"/>
          <w:lang w:val="pt"/>
        </w:rPr>
        <w:t>12</w:t>
      </w:r>
      <w:bookmarkStart w:id="0" w:name="_GoBack"/>
      <w:bookmarkEnd w:id="0"/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3A7534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292241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0221B7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7534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268DD"/>
    <w:rsid w:val="00644663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8697E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CC9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609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97</cp:revision>
  <dcterms:created xsi:type="dcterms:W3CDTF">2021-06-14T19:34:00Z</dcterms:created>
  <dcterms:modified xsi:type="dcterms:W3CDTF">2024-11-12T16:14:00Z</dcterms:modified>
</cp:coreProperties>
</file>