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novembro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161/2024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161/2024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“Altera o inciso II, do artigo 12 da Lei 7.310 de 19 de junho de 2024 e ás outras providências”.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