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o Título de Cidadã Sumareense à Sra. Maria Dolores de Jesus Souza.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