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Concede Título Benemérito a Sr. Alexandre Augusto Galgani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