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Caracas,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949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7433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655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59577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89646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82575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84521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