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7E22" w:rsidP="00F6677B" w14:paraId="7A4825FF" w14:textId="664C04CC">
      <w:pPr>
        <w:pStyle w:val="Heading1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 xml:space="preserve">PROJETO DE LEI Nº   , de </w:t>
      </w:r>
      <w:r w:rsidR="00032DA7">
        <w:rPr>
          <w:sz w:val="26"/>
          <w:szCs w:val="26"/>
        </w:rPr>
        <w:t>12</w:t>
      </w:r>
      <w:r>
        <w:rPr>
          <w:sz w:val="26"/>
          <w:szCs w:val="26"/>
        </w:rPr>
        <w:t xml:space="preserve"> de </w:t>
      </w:r>
      <w:r w:rsidR="00755A6F">
        <w:rPr>
          <w:sz w:val="26"/>
          <w:szCs w:val="26"/>
        </w:rPr>
        <w:t>abril</w:t>
      </w:r>
      <w:r>
        <w:rPr>
          <w:sz w:val="26"/>
          <w:szCs w:val="26"/>
        </w:rPr>
        <w:t xml:space="preserve"> de 2021</w:t>
      </w:r>
    </w:p>
    <w:p w:rsidR="00DE7E22" w:rsidP="00A57E6F" w14:paraId="3CE6AA50" w14:textId="77777777">
      <w:pPr>
        <w:spacing w:before="120" w:after="120" w:line="360" w:lineRule="auto"/>
        <w:ind w:firstLine="1276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>
                <wp:extent cx="5015835" cy="975360"/>
                <wp:effectExtent l="0" t="0" r="0" b="0"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583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401A" w:rsidP="006B401A" w14:textId="7EDBF8FB">
                            <w:pPr>
                              <w:spacing w:before="120" w:after="120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6B401A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Dispõe sobre vaga em creche para criança filha ou filho de mulher vítima de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6B401A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violência doméstica, de </w:t>
                            </w:r>
                            <w:r w:rsidR="000904E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natureza </w:t>
                            </w:r>
                            <w:r w:rsidRPr="000904E1" w:rsidR="000904E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física, psicológica, sexual, patrimonial, ou moral,</w:t>
                            </w:r>
                            <w:r w:rsidRPr="006B401A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no município de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Sumaré</w:t>
                            </w:r>
                            <w:r w:rsidRPr="006B401A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:rsidR="00DE7E22" w:rsidP="006B401A" w14:textId="02875366">
                            <w:pPr>
                              <w:spacing w:before="120" w:after="120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Autor: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Vereador Sebastião Correa (Tião Correa)</w:t>
                            </w:r>
                          </w:p>
                          <w:p w:rsidR="00DE7E22" w14:textId="77777777">
                            <w:pPr>
                              <w:spacing w:before="120" w:after="120"/>
                              <w:jc w:val="both"/>
                            </w:pPr>
                          </w:p>
                          <w:p w:rsidR="00DE7E22" w14:textId="77777777">
                            <w:pPr>
                              <w:spacing w:before="12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id="Retângulo 218" o:spid="_x0000_i1025" style="width:394.95pt;height:76.8pt;mso-left-percent:-10001;mso-position-horizontal-relative:char;mso-position-vertical-relative:line;mso-top-percent:-10001;mso-wrap-style:square;visibility:visible;v-text-anchor:top" filled="f" stroked="f">
                <v:textbox inset="7.2pt,3.6pt,7.2pt,3.6pt">
                  <w:txbxContent>
                    <w:p w:rsidR="006B401A" w:rsidP="006B401A" w14:paraId="1C972E9F" w14:textId="7EDBF8FB">
                      <w:pPr>
                        <w:spacing w:before="120" w:after="120"/>
                        <w:jc w:val="both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 w:rsidRPr="006B401A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Dispõe sobre vaga em creche para criança filha ou filho de mulher vítima de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6B401A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violência doméstica, de </w:t>
                      </w:r>
                      <w:r w:rsidR="000904E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natureza </w:t>
                      </w:r>
                      <w:r w:rsidRPr="000904E1" w:rsidR="000904E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física, psicológica, sexual, patrimonial, ou moral,</w:t>
                      </w:r>
                      <w:r w:rsidRPr="006B401A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no município de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Sumaré</w:t>
                      </w:r>
                      <w:r w:rsidRPr="006B401A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.</w:t>
                      </w:r>
                    </w:p>
                    <w:p w:rsidR="00DE7E22" w:rsidP="006B401A" w14:paraId="301307D8" w14:textId="02875366">
                      <w:pPr>
                        <w:spacing w:before="120" w:after="120"/>
                        <w:jc w:val="both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Autor: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Vereador Sebastião Correa (Tião Correa)</w:t>
                      </w:r>
                    </w:p>
                    <w:p w:rsidR="00DE7E22" w14:paraId="6520A8EE" w14:textId="77777777">
                      <w:pPr>
                        <w:spacing w:before="120" w:after="120"/>
                        <w:jc w:val="both"/>
                      </w:pPr>
                    </w:p>
                    <w:p w:rsidR="00DE7E22" w14:paraId="30FDACE5" w14:textId="77777777">
                      <w:pPr>
                        <w:spacing w:before="120"/>
                        <w:jc w:val="right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DE7E22" w14:paraId="78209082" w14:textId="77777777">
      <w:pPr>
        <w:spacing w:before="240" w:after="24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PREFEITO MUNICIPAL DE SUMARÉ,</w:t>
      </w:r>
    </w:p>
    <w:p w:rsidR="00DE7E22" w14:paraId="1454B614" w14:textId="45A03B3B">
      <w:pPr>
        <w:spacing w:before="120"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Faço saber que a </w:t>
      </w:r>
      <w:r>
        <w:rPr>
          <w:rFonts w:ascii="Arial" w:eastAsia="Arial" w:hAnsi="Arial" w:cs="Arial"/>
          <w:b/>
          <w:sz w:val="24"/>
          <w:szCs w:val="24"/>
        </w:rPr>
        <w:t>Câmara Municipal</w:t>
      </w:r>
      <w:r>
        <w:rPr>
          <w:rFonts w:ascii="Arial" w:eastAsia="Arial" w:hAnsi="Arial" w:cs="Arial"/>
          <w:sz w:val="24"/>
          <w:szCs w:val="24"/>
        </w:rPr>
        <w:t xml:space="preserve"> aprovou e eu sanciono e promulgo a seguinte</w:t>
      </w:r>
      <w:r w:rsidR="00D345A4">
        <w:rPr>
          <w:rFonts w:ascii="Arial" w:eastAsia="Arial" w:hAnsi="Arial" w:cs="Arial"/>
          <w:sz w:val="24"/>
          <w:szCs w:val="24"/>
        </w:rPr>
        <w:t xml:space="preserve"> </w:t>
      </w:r>
      <w:r w:rsidR="003604B1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ei:</w:t>
      </w:r>
    </w:p>
    <w:p w:rsidR="009B36DE" w14:paraId="2F0D2764" w14:textId="77777777">
      <w:pPr>
        <w:spacing w:before="120"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6B401A" w:rsidP="006B401A" w14:paraId="70F10E16" w14:textId="77777777">
      <w:pPr>
        <w:spacing w:before="120"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1º </w:t>
      </w:r>
      <w:r w:rsidR="003604B1">
        <w:rPr>
          <w:rFonts w:ascii="Arial" w:eastAsia="Arial" w:hAnsi="Arial" w:cs="Arial"/>
          <w:b/>
          <w:sz w:val="24"/>
          <w:szCs w:val="24"/>
        </w:rPr>
        <w:t xml:space="preserve">- </w:t>
      </w:r>
      <w:r w:rsidRPr="006B401A">
        <w:rPr>
          <w:rFonts w:ascii="Arial" w:eastAsia="Arial" w:hAnsi="Arial" w:cs="Arial"/>
          <w:sz w:val="24"/>
          <w:szCs w:val="24"/>
        </w:rPr>
        <w:t>Fica garantida prioridade de vaga em creche para criança, em idade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B401A">
        <w:rPr>
          <w:rFonts w:ascii="Arial" w:eastAsia="Arial" w:hAnsi="Arial" w:cs="Arial"/>
          <w:sz w:val="24"/>
          <w:szCs w:val="24"/>
        </w:rPr>
        <w:t>compatível, filha ou filho de mulher vítima de violência doméstica, de natureza física,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B401A">
        <w:rPr>
          <w:rFonts w:ascii="Arial" w:eastAsia="Arial" w:hAnsi="Arial" w:cs="Arial"/>
          <w:sz w:val="24"/>
          <w:szCs w:val="24"/>
        </w:rPr>
        <w:t>sexual, moral, psicológica ou patrimonial.</w:t>
      </w:r>
    </w:p>
    <w:p w:rsidR="00E07FA6" w:rsidRPr="00E07FA6" w:rsidP="00E07FA6" w14:paraId="715D5E75" w14:textId="56160073">
      <w:pPr>
        <w:spacing w:before="120" w:after="120" w:line="30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07FA6">
        <w:rPr>
          <w:rFonts w:ascii="Arial" w:eastAsia="Arial" w:hAnsi="Arial" w:cs="Arial"/>
          <w:color w:val="000000"/>
          <w:sz w:val="24"/>
          <w:szCs w:val="24"/>
        </w:rPr>
        <w:t>O critério para matrícula da criança será mediante a apresentação d</w:t>
      </w:r>
      <w:r w:rsidR="00C96B88">
        <w:rPr>
          <w:rFonts w:ascii="Arial" w:eastAsia="Arial" w:hAnsi="Arial" w:cs="Arial"/>
          <w:color w:val="000000"/>
          <w:sz w:val="24"/>
          <w:szCs w:val="24"/>
        </w:rPr>
        <w:t xml:space="preserve">e documento(s) </w:t>
      </w:r>
      <w:r w:rsidR="00554FE8">
        <w:rPr>
          <w:rFonts w:ascii="Arial" w:eastAsia="Arial" w:hAnsi="Arial" w:cs="Arial"/>
          <w:color w:val="000000"/>
          <w:sz w:val="24"/>
          <w:szCs w:val="24"/>
        </w:rPr>
        <w:t xml:space="preserve">satisfatório(s) de pelo menos </w:t>
      </w:r>
      <w:r w:rsidR="00C96B88">
        <w:rPr>
          <w:rFonts w:ascii="Arial" w:eastAsia="Arial" w:hAnsi="Arial" w:cs="Arial"/>
          <w:color w:val="000000"/>
          <w:sz w:val="24"/>
          <w:szCs w:val="24"/>
        </w:rPr>
        <w:t>um 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07FA6">
        <w:rPr>
          <w:rFonts w:ascii="Arial" w:eastAsia="Arial" w:hAnsi="Arial" w:cs="Arial"/>
          <w:color w:val="000000"/>
          <w:sz w:val="24"/>
          <w:szCs w:val="24"/>
        </w:rPr>
        <w:t xml:space="preserve">seguintes </w:t>
      </w:r>
      <w:r w:rsidR="00554FE8">
        <w:rPr>
          <w:rFonts w:ascii="Arial" w:eastAsia="Arial" w:hAnsi="Arial" w:cs="Arial"/>
          <w:color w:val="000000"/>
          <w:sz w:val="24"/>
          <w:szCs w:val="24"/>
        </w:rPr>
        <w:t>itens</w:t>
      </w:r>
      <w:r w:rsidRPr="00E07FA6"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E07FA6" w:rsidRPr="00E07FA6" w:rsidP="00E07FA6" w14:paraId="0D4A085A" w14:textId="404B2D85">
      <w:pPr>
        <w:spacing w:before="120" w:after="120" w:line="30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07FA6">
        <w:rPr>
          <w:rFonts w:ascii="Arial" w:eastAsia="Arial" w:hAnsi="Arial" w:cs="Arial"/>
          <w:color w:val="000000"/>
          <w:sz w:val="24"/>
          <w:szCs w:val="24"/>
        </w:rPr>
        <w:t>I – Cópia d</w:t>
      </w:r>
      <w:r w:rsidR="00C96B88">
        <w:rPr>
          <w:rFonts w:ascii="Arial" w:eastAsia="Arial" w:hAnsi="Arial" w:cs="Arial"/>
          <w:color w:val="000000"/>
          <w:sz w:val="24"/>
          <w:szCs w:val="24"/>
        </w:rPr>
        <w:t>e</w:t>
      </w:r>
      <w:r w:rsidRPr="00E07FA6">
        <w:rPr>
          <w:rFonts w:ascii="Arial" w:eastAsia="Arial" w:hAnsi="Arial" w:cs="Arial"/>
          <w:color w:val="000000"/>
          <w:sz w:val="24"/>
          <w:szCs w:val="24"/>
        </w:rPr>
        <w:t xml:space="preserve"> boletim de ocorrência</w:t>
      </w:r>
      <w:r w:rsidR="00554FE8">
        <w:rPr>
          <w:rFonts w:ascii="Arial" w:eastAsia="Arial" w:hAnsi="Arial" w:cs="Arial"/>
          <w:color w:val="000000"/>
          <w:sz w:val="24"/>
          <w:szCs w:val="24"/>
        </w:rPr>
        <w:t>,</w:t>
      </w:r>
      <w:r w:rsidR="00C96B88">
        <w:rPr>
          <w:rFonts w:ascii="Arial" w:eastAsia="Arial" w:hAnsi="Arial" w:cs="Arial"/>
          <w:color w:val="000000"/>
          <w:sz w:val="24"/>
          <w:szCs w:val="24"/>
        </w:rPr>
        <w:t xml:space="preserve"> acompanhado</w:t>
      </w:r>
      <w:r w:rsidR="008D523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96B88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="008D5233">
        <w:rPr>
          <w:rFonts w:ascii="Arial" w:eastAsia="Arial" w:hAnsi="Arial" w:cs="Arial"/>
          <w:color w:val="000000"/>
          <w:sz w:val="24"/>
          <w:szCs w:val="24"/>
        </w:rPr>
        <w:t>certidão atualizada d</w:t>
      </w:r>
      <w:r w:rsidR="00C96B88">
        <w:rPr>
          <w:rFonts w:ascii="Arial" w:eastAsia="Arial" w:hAnsi="Arial" w:cs="Arial"/>
          <w:color w:val="000000"/>
          <w:sz w:val="24"/>
          <w:szCs w:val="24"/>
        </w:rPr>
        <w:t>e</w:t>
      </w:r>
      <w:r w:rsidR="008D5233">
        <w:rPr>
          <w:rFonts w:ascii="Arial" w:eastAsia="Arial" w:hAnsi="Arial" w:cs="Arial"/>
          <w:color w:val="000000"/>
          <w:sz w:val="24"/>
          <w:szCs w:val="24"/>
        </w:rPr>
        <w:t xml:space="preserve"> inquérito policial</w:t>
      </w:r>
      <w:r w:rsidR="00554FE8">
        <w:rPr>
          <w:rFonts w:ascii="Arial" w:eastAsia="Arial" w:hAnsi="Arial" w:cs="Arial"/>
          <w:color w:val="000000"/>
          <w:sz w:val="24"/>
          <w:szCs w:val="24"/>
        </w:rPr>
        <w:t>,</w:t>
      </w:r>
      <w:r w:rsidRPr="00E07FA6">
        <w:rPr>
          <w:rFonts w:ascii="Arial" w:eastAsia="Arial" w:hAnsi="Arial" w:cs="Arial"/>
          <w:color w:val="000000"/>
          <w:sz w:val="24"/>
          <w:szCs w:val="24"/>
        </w:rPr>
        <w:t xml:space="preserve"> expedido</w:t>
      </w:r>
      <w:r w:rsidR="00C96B88">
        <w:rPr>
          <w:rFonts w:ascii="Arial" w:eastAsia="Arial" w:hAnsi="Arial" w:cs="Arial"/>
          <w:color w:val="000000"/>
          <w:sz w:val="24"/>
          <w:szCs w:val="24"/>
        </w:rPr>
        <w:t>s</w:t>
      </w:r>
      <w:r w:rsidRPr="00E07FA6">
        <w:rPr>
          <w:rFonts w:ascii="Arial" w:eastAsia="Arial" w:hAnsi="Arial" w:cs="Arial"/>
          <w:color w:val="000000"/>
          <w:sz w:val="24"/>
          <w:szCs w:val="24"/>
        </w:rPr>
        <w:t xml:space="preserve"> p</w:t>
      </w:r>
      <w:r w:rsidR="00C96B88">
        <w:rPr>
          <w:rFonts w:ascii="Arial" w:eastAsia="Arial" w:hAnsi="Arial" w:cs="Arial"/>
          <w:color w:val="000000"/>
          <w:sz w:val="24"/>
          <w:szCs w:val="24"/>
        </w:rPr>
        <w:t>or</w:t>
      </w:r>
      <w:r w:rsidRPr="00E07FA6">
        <w:rPr>
          <w:rFonts w:ascii="Arial" w:eastAsia="Arial" w:hAnsi="Arial" w:cs="Arial"/>
          <w:color w:val="000000"/>
          <w:sz w:val="24"/>
          <w:szCs w:val="24"/>
        </w:rPr>
        <w:t xml:space="preserve"> Delegacia de </w:t>
      </w:r>
      <w:r w:rsidR="00C96B88">
        <w:rPr>
          <w:rFonts w:ascii="Arial" w:eastAsia="Arial" w:hAnsi="Arial" w:cs="Arial"/>
          <w:color w:val="000000"/>
          <w:sz w:val="24"/>
          <w:szCs w:val="24"/>
        </w:rPr>
        <w:t>Defesa</w:t>
      </w:r>
      <w:r w:rsidRPr="00E07FA6">
        <w:rPr>
          <w:rFonts w:ascii="Arial" w:eastAsia="Arial" w:hAnsi="Arial" w:cs="Arial"/>
          <w:color w:val="000000"/>
          <w:sz w:val="24"/>
          <w:szCs w:val="24"/>
        </w:rPr>
        <w:t xml:space="preserve"> 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07FA6">
        <w:rPr>
          <w:rFonts w:ascii="Arial" w:eastAsia="Arial" w:hAnsi="Arial" w:cs="Arial"/>
          <w:color w:val="000000"/>
          <w:sz w:val="24"/>
          <w:szCs w:val="24"/>
        </w:rPr>
        <w:t>Mulher;</w:t>
      </w:r>
    </w:p>
    <w:p w:rsidR="00E07FA6" w:rsidP="00E07FA6" w14:paraId="66E48977" w14:textId="5A5D0850">
      <w:pPr>
        <w:spacing w:before="120" w:after="120" w:line="30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07FA6">
        <w:rPr>
          <w:rFonts w:ascii="Arial" w:eastAsia="Arial" w:hAnsi="Arial" w:cs="Arial"/>
          <w:color w:val="000000"/>
          <w:sz w:val="24"/>
          <w:szCs w:val="24"/>
        </w:rPr>
        <w:t xml:space="preserve">II – Cópia </w:t>
      </w:r>
      <w:r w:rsidR="00C96B88">
        <w:rPr>
          <w:rFonts w:ascii="Arial" w:eastAsia="Arial" w:hAnsi="Arial" w:cs="Arial"/>
          <w:color w:val="000000"/>
          <w:sz w:val="24"/>
          <w:szCs w:val="24"/>
        </w:rPr>
        <w:t>d</w:t>
      </w:r>
      <w:r w:rsidR="00554FE8">
        <w:rPr>
          <w:rFonts w:ascii="Arial" w:eastAsia="Arial" w:hAnsi="Arial" w:cs="Arial"/>
          <w:color w:val="000000"/>
          <w:sz w:val="24"/>
          <w:szCs w:val="24"/>
        </w:rPr>
        <w:t>e</w:t>
      </w:r>
      <w:r w:rsidR="00C96B88">
        <w:rPr>
          <w:rFonts w:ascii="Arial" w:eastAsia="Arial" w:hAnsi="Arial" w:cs="Arial"/>
          <w:color w:val="000000"/>
          <w:sz w:val="24"/>
          <w:szCs w:val="24"/>
        </w:rPr>
        <w:t xml:space="preserve"> processo judicial</w:t>
      </w:r>
      <w:r w:rsidRPr="00E07FA6" w:rsidR="00C96B8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96B88">
        <w:rPr>
          <w:rFonts w:ascii="Arial" w:eastAsia="Arial" w:hAnsi="Arial" w:cs="Arial"/>
          <w:color w:val="000000"/>
          <w:sz w:val="24"/>
          <w:szCs w:val="24"/>
        </w:rPr>
        <w:t>relativo a</w:t>
      </w:r>
      <w:r w:rsidR="00554FE8">
        <w:rPr>
          <w:rFonts w:ascii="Arial" w:eastAsia="Arial" w:hAnsi="Arial" w:cs="Arial"/>
          <w:color w:val="000000"/>
          <w:sz w:val="24"/>
          <w:szCs w:val="24"/>
        </w:rPr>
        <w:t>o</w:t>
      </w:r>
      <w:r w:rsidR="00C96B88">
        <w:rPr>
          <w:rFonts w:ascii="Arial" w:eastAsia="Arial" w:hAnsi="Arial" w:cs="Arial"/>
          <w:color w:val="000000"/>
          <w:sz w:val="24"/>
          <w:szCs w:val="24"/>
        </w:rPr>
        <w:t xml:space="preserve"> caso de violência doméstica;</w:t>
      </w:r>
    </w:p>
    <w:p w:rsidR="00C96B88" w:rsidP="00E07FA6" w14:paraId="4D24CCA1" w14:textId="683DE88F">
      <w:pPr>
        <w:spacing w:before="120" w:after="120" w:line="30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III – Cópia de sentença judicial que comprove que a mãe da criança foi vítima de violência doméstica. </w:t>
      </w:r>
    </w:p>
    <w:p w:rsidR="00DE7E22" w:rsidP="00E07FA6" w14:paraId="703CDFDA" w14:textId="1104E6B7">
      <w:pPr>
        <w:spacing w:before="120" w:after="120" w:line="30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3º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entra em vigor </w:t>
      </w:r>
      <w:r w:rsidR="005A7FC9">
        <w:rPr>
          <w:rFonts w:ascii="Arial" w:eastAsia="Arial" w:hAnsi="Arial" w:cs="Arial"/>
          <w:color w:val="000000"/>
          <w:sz w:val="24"/>
          <w:szCs w:val="24"/>
        </w:rPr>
        <w:t xml:space="preserve">30 (trinta) dias após a </w:t>
      </w:r>
      <w:r>
        <w:rPr>
          <w:rFonts w:ascii="Arial" w:eastAsia="Arial" w:hAnsi="Arial" w:cs="Arial"/>
          <w:color w:val="000000"/>
          <w:sz w:val="24"/>
          <w:szCs w:val="24"/>
        </w:rPr>
        <w:t>sua publicação.</w:t>
      </w:r>
    </w:p>
    <w:p w:rsidR="00DE7E22" w14:paraId="6A64AC86" w14:textId="26AD02D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9B36DE" w14:paraId="0377BDE8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DE7E22" w14:paraId="333B741C" w14:textId="3CAA7AD4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032DA7"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C16835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2021.</w:t>
      </w:r>
    </w:p>
    <w:p w:rsidR="00DE7E22" w14:paraId="6F555226" w14:textId="23BD11EC">
      <w:pPr>
        <w:rPr>
          <w:sz w:val="28"/>
          <w:szCs w:val="28"/>
        </w:rPr>
      </w:pPr>
    </w:p>
    <w:p w:rsidR="009B36DE" w14:paraId="27655DC2" w14:textId="76CA98D7">
      <w:pPr>
        <w:rPr>
          <w:sz w:val="28"/>
          <w:szCs w:val="28"/>
        </w:rPr>
      </w:pPr>
    </w:p>
    <w:p w:rsidR="009B36DE" w14:paraId="5556673E" w14:textId="6EC3882B">
      <w:pPr>
        <w:rPr>
          <w:sz w:val="28"/>
          <w:szCs w:val="28"/>
        </w:rPr>
      </w:pPr>
    </w:p>
    <w:p w:rsidR="009B36DE" w14:paraId="5E4BC0DF" w14:textId="77777777">
      <w:pPr>
        <w:rPr>
          <w:sz w:val="28"/>
          <w:szCs w:val="28"/>
        </w:rPr>
      </w:pPr>
    </w:p>
    <w:p w:rsidR="00DE7E22" w14:paraId="373D7783" w14:textId="77777777">
      <w:pPr>
        <w:pBdr>
          <w:top w:val="nil"/>
          <w:left w:val="nil"/>
          <w:bottom w:val="nil"/>
          <w:right w:val="nil"/>
          <w:between w:val="nil"/>
        </w:pBdr>
        <w:spacing w:after="60"/>
        <w:ind w:left="357" w:right="35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Sebastião Alves Correa (Tião Correa)</w:t>
      </w:r>
    </w:p>
    <w:p w:rsidR="00DE7E22" w14:paraId="4C1EB23C" w14:textId="77777777">
      <w:pPr>
        <w:pBdr>
          <w:top w:val="nil"/>
          <w:left w:val="nil"/>
          <w:bottom w:val="nil"/>
          <w:right w:val="nil"/>
          <w:between w:val="nil"/>
        </w:pBdr>
        <w:spacing w:after="60"/>
        <w:ind w:left="357" w:right="35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DE7E22" w14:paraId="50A872E0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br w:type="page"/>
      </w:r>
      <w:r>
        <w:rPr>
          <w:rFonts w:ascii="Arial" w:eastAsia="Arial" w:hAnsi="Arial" w:cs="Arial"/>
          <w:b/>
          <w:sz w:val="28"/>
          <w:szCs w:val="28"/>
        </w:rPr>
        <w:t>J U S T I F I C A T I V A</w:t>
      </w:r>
    </w:p>
    <w:p w:rsidR="00DE7E22" w14:paraId="694BD55D" w14:textId="77777777">
      <w:pPr>
        <w:jc w:val="both"/>
        <w:rPr>
          <w:rFonts w:ascii="Arial" w:eastAsia="Arial" w:hAnsi="Arial" w:cs="Arial"/>
          <w:sz w:val="24"/>
          <w:szCs w:val="24"/>
        </w:rPr>
      </w:pPr>
    </w:p>
    <w:p w:rsidR="00DE7E22" w14:paraId="1D453065" w14:textId="77777777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Excelentíssimo Senhor Presidente,</w:t>
      </w:r>
    </w:p>
    <w:p w:rsidR="00DE7E22" w14:paraId="025E63D8" w14:textId="77777777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Senhores (as) Vereadores (as),</w:t>
      </w:r>
    </w:p>
    <w:p w:rsidR="00DE7E22" w:rsidP="00D21306" w14:paraId="7A28FE14" w14:textId="77777777">
      <w:pPr>
        <w:spacing w:before="120" w:after="120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932D1F" w:rsidP="00932D1F" w14:paraId="1F047432" w14:textId="19747595">
      <w:pPr>
        <w:spacing w:before="120" w:after="120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C825AE">
        <w:rPr>
          <w:rFonts w:ascii="Arial" w:eastAsia="Arial" w:hAnsi="Arial" w:cs="Arial"/>
          <w:sz w:val="22"/>
          <w:szCs w:val="22"/>
        </w:rPr>
        <w:t>Esta proposição dispõe sobre garantir a prioridade de vaga em creche para criança,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825AE">
        <w:rPr>
          <w:rFonts w:ascii="Arial" w:eastAsia="Arial" w:hAnsi="Arial" w:cs="Arial"/>
          <w:sz w:val="22"/>
          <w:szCs w:val="22"/>
        </w:rPr>
        <w:t>em idade compatível, filha ou filho de mulher vítima de violência doméstica, de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825AE">
        <w:rPr>
          <w:rFonts w:ascii="Arial" w:eastAsia="Arial" w:hAnsi="Arial" w:cs="Arial"/>
          <w:sz w:val="22"/>
          <w:szCs w:val="22"/>
        </w:rPr>
        <w:t xml:space="preserve">natureza </w:t>
      </w:r>
      <w:bookmarkStart w:id="0" w:name="_Hlk69111139"/>
      <w:r w:rsidRPr="00C825AE">
        <w:rPr>
          <w:rFonts w:ascii="Arial" w:eastAsia="Arial" w:hAnsi="Arial" w:cs="Arial"/>
          <w:sz w:val="22"/>
          <w:szCs w:val="22"/>
        </w:rPr>
        <w:t xml:space="preserve">física, </w:t>
      </w:r>
      <w:r w:rsidRPr="000904E1" w:rsidR="000904E1">
        <w:rPr>
          <w:rFonts w:ascii="Arial" w:eastAsia="Arial" w:hAnsi="Arial" w:cs="Arial"/>
          <w:sz w:val="22"/>
          <w:szCs w:val="22"/>
        </w:rPr>
        <w:t>psicológica</w:t>
      </w:r>
      <w:r w:rsidR="000904E1">
        <w:rPr>
          <w:rFonts w:ascii="Arial" w:eastAsia="Arial" w:hAnsi="Arial" w:cs="Arial"/>
          <w:sz w:val="22"/>
          <w:szCs w:val="22"/>
        </w:rPr>
        <w:t>,</w:t>
      </w:r>
      <w:r w:rsidRPr="000904E1" w:rsidR="000904E1">
        <w:rPr>
          <w:rFonts w:ascii="Arial" w:eastAsia="Arial" w:hAnsi="Arial" w:cs="Arial"/>
          <w:sz w:val="22"/>
          <w:szCs w:val="22"/>
        </w:rPr>
        <w:t xml:space="preserve"> </w:t>
      </w:r>
      <w:r w:rsidRPr="00C825AE">
        <w:rPr>
          <w:rFonts w:ascii="Arial" w:eastAsia="Arial" w:hAnsi="Arial" w:cs="Arial"/>
          <w:sz w:val="22"/>
          <w:szCs w:val="22"/>
        </w:rPr>
        <w:t>sexual,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904E1">
        <w:rPr>
          <w:rFonts w:ascii="Arial" w:eastAsia="Arial" w:hAnsi="Arial" w:cs="Arial"/>
          <w:sz w:val="22"/>
          <w:szCs w:val="22"/>
        </w:rPr>
        <w:t xml:space="preserve">patrimonial, ou </w:t>
      </w:r>
      <w:r>
        <w:rPr>
          <w:rFonts w:ascii="Arial" w:eastAsia="Arial" w:hAnsi="Arial" w:cs="Arial"/>
          <w:sz w:val="22"/>
          <w:szCs w:val="22"/>
        </w:rPr>
        <w:t xml:space="preserve">moral, </w:t>
      </w:r>
      <w:bookmarkEnd w:id="0"/>
      <w:r w:rsidRPr="00C825AE">
        <w:rPr>
          <w:rFonts w:ascii="Arial" w:eastAsia="Arial" w:hAnsi="Arial" w:cs="Arial"/>
          <w:sz w:val="22"/>
          <w:szCs w:val="22"/>
        </w:rPr>
        <w:t xml:space="preserve">no município de </w:t>
      </w:r>
      <w:r>
        <w:rPr>
          <w:rFonts w:ascii="Arial" w:eastAsia="Arial" w:hAnsi="Arial" w:cs="Arial"/>
          <w:sz w:val="22"/>
          <w:szCs w:val="22"/>
        </w:rPr>
        <w:t>Sumaré</w:t>
      </w:r>
      <w:r w:rsidRPr="00C825AE">
        <w:rPr>
          <w:rFonts w:ascii="Arial" w:eastAsia="Arial" w:hAnsi="Arial" w:cs="Arial"/>
          <w:sz w:val="22"/>
          <w:szCs w:val="22"/>
        </w:rPr>
        <w:t>.</w:t>
      </w:r>
      <w:r w:rsidR="00325AE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Segundo o art. 5º da Lei Federal 11.340 de 07 de agosto de 2006 (Lei Maria da Penha), violência doméstica e familiar contra a mulher é qualquer ação ou omissão que resulte em morte ou lesões de diversos tipos nas seguintes circunstâncias:</w:t>
      </w:r>
    </w:p>
    <w:p w:rsidR="00932D1F" w:rsidRPr="00D27743" w:rsidP="00D27743" w14:paraId="23CF91BF" w14:textId="77777777">
      <w:pPr>
        <w:ind w:left="2268" w:firstLine="709"/>
        <w:jc w:val="both"/>
        <w:rPr>
          <w:rFonts w:ascii="Arial" w:eastAsia="Arial" w:hAnsi="Arial" w:cs="Arial"/>
        </w:rPr>
      </w:pPr>
    </w:p>
    <w:p w:rsidR="00D27743" w:rsidRPr="00D27743" w:rsidP="00D27743" w14:paraId="556E0542" w14:textId="77777777">
      <w:pPr>
        <w:ind w:left="2268" w:firstLine="709"/>
        <w:jc w:val="both"/>
        <w:rPr>
          <w:rFonts w:ascii="Arial" w:eastAsia="Arial" w:hAnsi="Arial" w:cs="Arial"/>
        </w:rPr>
      </w:pPr>
      <w:r w:rsidRPr="00D27743">
        <w:rPr>
          <w:rFonts w:ascii="Arial" w:eastAsia="Arial" w:hAnsi="Arial" w:cs="Arial"/>
        </w:rPr>
        <w:t>I - no âmbito da unidade doméstica, compreendida como o espaço de convívio permanente de pessoas, com ou sem vínculo familiar, inclusive as esporadicamente agregadas;</w:t>
      </w:r>
    </w:p>
    <w:p w:rsidR="00D27743" w:rsidRPr="00D27743" w:rsidP="00D27743" w14:paraId="78CC9A0B" w14:textId="77777777">
      <w:pPr>
        <w:ind w:left="2268" w:firstLine="709"/>
        <w:jc w:val="both"/>
        <w:rPr>
          <w:rFonts w:ascii="Arial" w:eastAsia="Arial" w:hAnsi="Arial" w:cs="Arial"/>
        </w:rPr>
      </w:pPr>
    </w:p>
    <w:p w:rsidR="00D27743" w:rsidRPr="00D27743" w:rsidP="00D27743" w14:paraId="5C3E8A2F" w14:textId="77777777">
      <w:pPr>
        <w:ind w:left="2268" w:firstLine="709"/>
        <w:jc w:val="both"/>
        <w:rPr>
          <w:rFonts w:ascii="Arial" w:eastAsia="Arial" w:hAnsi="Arial" w:cs="Arial"/>
        </w:rPr>
      </w:pPr>
      <w:r w:rsidRPr="00D27743">
        <w:rPr>
          <w:rFonts w:ascii="Arial" w:eastAsia="Arial" w:hAnsi="Arial" w:cs="Arial"/>
        </w:rPr>
        <w:t>II - no âmbito da família, compreendida como a comunidade formada por indivíduos que são ou se consideram aparentados, unidos por laços naturais, por afinidade ou por vontade expressa;</w:t>
      </w:r>
    </w:p>
    <w:p w:rsidR="00D27743" w:rsidRPr="00D27743" w:rsidP="00D27743" w14:paraId="66482662" w14:textId="77777777">
      <w:pPr>
        <w:ind w:left="2268" w:firstLine="709"/>
        <w:jc w:val="both"/>
        <w:rPr>
          <w:rFonts w:ascii="Arial" w:eastAsia="Arial" w:hAnsi="Arial" w:cs="Arial"/>
        </w:rPr>
      </w:pPr>
    </w:p>
    <w:p w:rsidR="00932D1F" w:rsidP="00D27743" w14:paraId="7DAA4754" w14:textId="3E0E50A9">
      <w:pPr>
        <w:ind w:left="2268" w:firstLine="709"/>
        <w:jc w:val="both"/>
        <w:rPr>
          <w:rFonts w:ascii="Arial" w:eastAsia="Arial" w:hAnsi="Arial" w:cs="Arial"/>
        </w:rPr>
      </w:pPr>
      <w:r w:rsidRPr="00D27743">
        <w:rPr>
          <w:rFonts w:ascii="Arial" w:eastAsia="Arial" w:hAnsi="Arial" w:cs="Arial"/>
        </w:rPr>
        <w:t>III - em qualquer relação íntima de afeto, na qual o agressor conviva ou tenha convivido com a ofendida, independentemente de coabitação.</w:t>
      </w:r>
    </w:p>
    <w:p w:rsidR="00D27743" w:rsidRPr="00D27743" w:rsidP="00D27743" w14:paraId="4639421B" w14:textId="77777777">
      <w:pPr>
        <w:ind w:left="2268" w:firstLine="709"/>
        <w:jc w:val="both"/>
        <w:rPr>
          <w:rFonts w:ascii="Arial" w:eastAsia="Arial" w:hAnsi="Arial" w:cs="Arial"/>
        </w:rPr>
      </w:pPr>
    </w:p>
    <w:p w:rsidR="002D6C7D" w:rsidP="001D4187" w14:paraId="75F2D904" w14:textId="42130456">
      <w:pPr>
        <w:spacing w:before="120" w:after="120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a compreensão das atitudes que se enquadram nes</w:t>
      </w:r>
      <w:r w:rsidR="0054450B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as formas de violência, é possível verificar o art. 7º da </w:t>
      </w:r>
      <w:r w:rsidR="00D27743">
        <w:rPr>
          <w:rFonts w:ascii="Arial" w:eastAsia="Arial" w:hAnsi="Arial" w:cs="Arial"/>
          <w:sz w:val="22"/>
          <w:szCs w:val="22"/>
        </w:rPr>
        <w:t>mesma Lei Federal</w:t>
      </w:r>
      <w:r>
        <w:rPr>
          <w:rFonts w:ascii="Arial" w:eastAsia="Arial" w:hAnsi="Arial" w:cs="Arial"/>
          <w:sz w:val="22"/>
          <w:szCs w:val="22"/>
        </w:rPr>
        <w:t>:</w:t>
      </w:r>
    </w:p>
    <w:p w:rsidR="000904E1" w:rsidP="000904E1" w14:paraId="41C9E883" w14:textId="77777777">
      <w:pPr>
        <w:spacing w:before="120" w:line="360" w:lineRule="auto"/>
        <w:ind w:left="2268" w:firstLine="709"/>
        <w:jc w:val="both"/>
        <w:rPr>
          <w:rFonts w:ascii="Arial" w:eastAsia="Arial" w:hAnsi="Arial" w:cs="Arial"/>
          <w:sz w:val="22"/>
          <w:szCs w:val="22"/>
        </w:rPr>
      </w:pPr>
    </w:p>
    <w:p w:rsidR="002D6C7D" w:rsidRPr="00FD3F1A" w:rsidP="000904E1" w14:paraId="5B858B88" w14:textId="3227A7CD">
      <w:pPr>
        <w:ind w:left="2268" w:firstLine="709"/>
        <w:jc w:val="both"/>
        <w:rPr>
          <w:rFonts w:ascii="Arial" w:eastAsia="Arial" w:hAnsi="Arial" w:cs="Arial"/>
        </w:rPr>
      </w:pPr>
      <w:r w:rsidRPr="00FD3F1A">
        <w:rPr>
          <w:rFonts w:ascii="Arial" w:eastAsia="Arial" w:hAnsi="Arial" w:cs="Arial"/>
        </w:rPr>
        <w:t>Art. 7º São formas de violência doméstica e familiar contra a mulher, entre outras:</w:t>
      </w:r>
    </w:p>
    <w:p w:rsidR="002D6C7D" w:rsidRPr="00FD3F1A" w:rsidP="000904E1" w14:paraId="747611E3" w14:textId="7AA1B400">
      <w:pPr>
        <w:ind w:left="2268" w:firstLine="709"/>
        <w:jc w:val="both"/>
        <w:rPr>
          <w:rFonts w:ascii="Arial" w:eastAsia="Arial" w:hAnsi="Arial" w:cs="Arial"/>
        </w:rPr>
      </w:pPr>
      <w:r w:rsidRPr="00FD3F1A">
        <w:rPr>
          <w:rFonts w:ascii="Arial" w:eastAsia="Arial" w:hAnsi="Arial" w:cs="Arial"/>
        </w:rPr>
        <w:t>I - a violência física, entendida como qualquer conduta que ofenda sua integridade ou saúde corporal;</w:t>
      </w:r>
    </w:p>
    <w:p w:rsidR="002D6C7D" w:rsidRPr="00FD3F1A" w:rsidP="000904E1" w14:paraId="28836986" w14:textId="5DC03B1B">
      <w:pPr>
        <w:ind w:left="2268" w:firstLine="709"/>
        <w:jc w:val="both"/>
        <w:rPr>
          <w:rFonts w:ascii="Arial" w:eastAsia="Arial" w:hAnsi="Arial" w:cs="Arial"/>
        </w:rPr>
      </w:pPr>
      <w:r w:rsidRPr="00FD3F1A">
        <w:rPr>
          <w:rFonts w:ascii="Arial" w:eastAsia="Arial" w:hAnsi="Arial" w:cs="Arial"/>
        </w:rPr>
        <w:t>II - a violência psicológica, entendida como qualquer conduta que lhe cause dano emocional e diminuição da autoestima ou que lhe prejudique e perturbe o pleno desenvolvimento ou que vise degradar ou controlar suas ações, comportamentos, crenças e decisões, mediante ameaça, constrangimento, humilhação, manipulação, isolamento, vigilância constante, perseguição contumaz, insulto, chantagem, violação de sua intimidade, ridicularização, exploração e limitação do direito de ir e vir ou qualquer outro meio que lhe cause prejuízo à saúde psicológica e à autodeterminação;       (Redação dada pela Lei nº 13.772, de 2018)</w:t>
      </w:r>
    </w:p>
    <w:p w:rsidR="002D6C7D" w:rsidRPr="00FD3F1A" w:rsidP="000904E1" w14:paraId="32A86B5A" w14:textId="38445FDE">
      <w:pPr>
        <w:ind w:left="2268" w:firstLine="709"/>
        <w:jc w:val="both"/>
        <w:rPr>
          <w:rFonts w:ascii="Arial" w:eastAsia="Arial" w:hAnsi="Arial" w:cs="Arial"/>
        </w:rPr>
      </w:pPr>
      <w:r w:rsidRPr="00FD3F1A">
        <w:rPr>
          <w:rFonts w:ascii="Arial" w:eastAsia="Arial" w:hAnsi="Arial" w:cs="Arial"/>
        </w:rPr>
        <w:t>III - a violência sexual, entendida como qualquer conduta que a constranja a presenciar, a manter ou a participar de relação sexual não desejada, mediante intimidação, ameaça, coação ou uso da força; que a induza a comercializar ou a utilizar, de qualquer modo, a sua sexualidade, que a impeça de usar qualquer método contraceptivo ou que a force ao matrimônio, à gravidez, ao aborto ou à prostituição, mediante coação, chantagem, suborno ou manipulação; ou que limite ou anule o exercício de seus direitos sexuais e reprodutivos;</w:t>
      </w:r>
    </w:p>
    <w:p w:rsidR="002D6C7D" w:rsidRPr="00FD3F1A" w:rsidP="000904E1" w14:paraId="321EA888" w14:textId="41EBE824">
      <w:pPr>
        <w:ind w:left="2268" w:firstLine="709"/>
        <w:jc w:val="both"/>
        <w:rPr>
          <w:rFonts w:ascii="Arial" w:eastAsia="Arial" w:hAnsi="Arial" w:cs="Arial"/>
        </w:rPr>
      </w:pPr>
      <w:r w:rsidRPr="00FD3F1A">
        <w:rPr>
          <w:rFonts w:ascii="Arial" w:eastAsia="Arial" w:hAnsi="Arial" w:cs="Arial"/>
        </w:rPr>
        <w:t xml:space="preserve">IV - a violência patrimonial, entendida como qualquer conduta que configure retenção, subtração, destruição parcial ou total de seus objetos, instrumentos de trabalho, documentos pessoais, bens, valores e direitos ou </w:t>
      </w:r>
      <w:r w:rsidRPr="00FD3F1A">
        <w:rPr>
          <w:rFonts w:ascii="Arial" w:eastAsia="Arial" w:hAnsi="Arial" w:cs="Arial"/>
        </w:rPr>
        <w:t>recursos econômicos, incluindo os destinados a satisfazer suas necessidades;</w:t>
      </w:r>
    </w:p>
    <w:p w:rsidR="005516A2" w:rsidP="000904E1" w14:paraId="2C653696" w14:textId="79E9C17A">
      <w:pPr>
        <w:ind w:left="2268" w:firstLine="709"/>
        <w:jc w:val="both"/>
        <w:rPr>
          <w:rFonts w:ascii="Arial" w:eastAsia="Arial" w:hAnsi="Arial" w:cs="Arial"/>
        </w:rPr>
      </w:pPr>
      <w:r w:rsidRPr="00FD3F1A">
        <w:rPr>
          <w:rFonts w:ascii="Arial" w:eastAsia="Arial" w:hAnsi="Arial" w:cs="Arial"/>
        </w:rPr>
        <w:t>V - a violência moral, entendida como qualquer conduta que configure calúnia, difamação ou injúria.</w:t>
      </w:r>
    </w:p>
    <w:p w:rsidR="000904E1" w:rsidRPr="00FD3F1A" w:rsidP="000904E1" w14:paraId="17B067FF" w14:textId="77777777">
      <w:pPr>
        <w:spacing w:before="120" w:line="360" w:lineRule="auto"/>
        <w:ind w:left="2268" w:firstLine="709"/>
        <w:jc w:val="both"/>
        <w:rPr>
          <w:rFonts w:ascii="Arial" w:eastAsia="Arial" w:hAnsi="Arial" w:cs="Arial"/>
        </w:rPr>
      </w:pPr>
    </w:p>
    <w:p w:rsidR="00325AE3" w:rsidP="001D4187" w14:paraId="6C67C23B" w14:textId="02D0A077">
      <w:pPr>
        <w:spacing w:before="120" w:after="120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 w:rsidRPr="001D4187" w:rsidR="001D4187">
        <w:rPr>
          <w:rFonts w:ascii="Arial" w:eastAsia="Arial" w:hAnsi="Arial" w:cs="Arial"/>
          <w:sz w:val="22"/>
          <w:szCs w:val="22"/>
        </w:rPr>
        <w:t>ambém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D4187" w:rsidR="001D4187">
        <w:rPr>
          <w:rFonts w:ascii="Arial" w:eastAsia="Arial" w:hAnsi="Arial" w:cs="Arial"/>
          <w:sz w:val="22"/>
          <w:szCs w:val="22"/>
        </w:rPr>
        <w:t>é considerada violência doméstica o abuso sexual de uma criança e maus tratos em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D4187" w:rsidR="001D4187">
        <w:rPr>
          <w:rFonts w:ascii="Arial" w:eastAsia="Arial" w:hAnsi="Arial" w:cs="Arial"/>
          <w:sz w:val="22"/>
          <w:szCs w:val="22"/>
        </w:rPr>
        <w:t>relação a idosos. Toda violência doméstica é repudiável, mas os casos mais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D4187" w:rsidR="001D4187">
        <w:rPr>
          <w:rFonts w:ascii="Arial" w:eastAsia="Arial" w:hAnsi="Arial" w:cs="Arial"/>
          <w:sz w:val="22"/>
          <w:szCs w:val="22"/>
        </w:rPr>
        <w:t>sensíveis são os relacionados à violência doméstica infantil, porque as crianças são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D4187" w:rsidR="001D4187">
        <w:rPr>
          <w:rFonts w:ascii="Arial" w:eastAsia="Arial" w:hAnsi="Arial" w:cs="Arial"/>
          <w:sz w:val="22"/>
          <w:szCs w:val="22"/>
        </w:rPr>
        <w:t>mais vulneráveis e não têm meios de defesa.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D4187" w:rsidR="001D4187">
        <w:rPr>
          <w:rFonts w:ascii="Arial" w:eastAsia="Arial" w:hAnsi="Arial" w:cs="Arial"/>
          <w:sz w:val="22"/>
          <w:szCs w:val="22"/>
        </w:rPr>
        <w:t>Mesmo quando a violência doméstica não é dirigida diretamente à criança, esse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D4187" w:rsidR="001D4187">
        <w:rPr>
          <w:rFonts w:ascii="Arial" w:eastAsia="Arial" w:hAnsi="Arial" w:cs="Arial"/>
          <w:sz w:val="22"/>
          <w:szCs w:val="22"/>
        </w:rPr>
        <w:t>tipo de exposição produz traumas psicológicos</w:t>
      </w:r>
      <w:r w:rsidR="00896805">
        <w:rPr>
          <w:rFonts w:ascii="Arial" w:eastAsia="Arial" w:hAnsi="Arial" w:cs="Arial"/>
          <w:sz w:val="22"/>
          <w:szCs w:val="22"/>
        </w:rPr>
        <w:t xml:space="preserve"> que acompanharão o indivíduo ao longo de toda vida.</w:t>
      </w:r>
    </w:p>
    <w:p w:rsidR="00F9028B" w:rsidP="00F9028B" w14:paraId="1637EE02" w14:textId="56DAD252">
      <w:pPr>
        <w:spacing w:before="120" w:after="120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F9028B">
        <w:rPr>
          <w:rFonts w:ascii="Arial" w:eastAsia="Arial" w:hAnsi="Arial" w:cs="Arial"/>
          <w:sz w:val="22"/>
          <w:szCs w:val="22"/>
        </w:rPr>
        <w:t>As vítimas geralmente são mulheres e crianças que sofrem reiteradamente,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apanham, são estupradas e eventualmente são mortas.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Crianças e jovens que crescem nesse ambiente, muitas vezes, respondem aos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conflitos cotidianos e à necessidade de autoafirmação, tão típicos da juventude,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usando a linguagem violenta herdada do seu ambiente familiar. Quando tais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incidentes ocasionam uma morte, uma espiral de agressões e de vinganças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recíprocas envolvendo grupos de jovens gera inúmeras outras vítimas fatais, sendo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que o rastro da origem de todos os problemas há muito foi apagado por uma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sequência de eventos, tornando invisíveis à sociedade as consequências do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aprendizado da violência intrafamiliar.</w:t>
      </w:r>
    </w:p>
    <w:p w:rsidR="00F9028B" w:rsidP="00F9028B" w14:paraId="5C10D569" w14:textId="0FE35CC8">
      <w:pPr>
        <w:spacing w:before="120" w:after="120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F9028B">
        <w:rPr>
          <w:rFonts w:ascii="Arial" w:eastAsia="Arial" w:hAnsi="Arial" w:cs="Arial"/>
          <w:sz w:val="22"/>
          <w:szCs w:val="22"/>
        </w:rPr>
        <w:t>Em 2001, o Estado brasileiro foi condenado pela Comissão de Direitos Humanos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da ONU, por negligencia, omissão e tolerância em relação a violência doméstica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contra as mulheres. O governo brasileiro se viu obrigado a criar um novo dispositivo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legal que trouxesse maior eficácia na prevenção e punição da violência doméstica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no Brasil.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Em 7/08/2006, foi promulgada a Lei 11.340, denominada Maria da Penha, que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preconiza sobre direitos garantidos para mulheres, vítimas de violência doméstica,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reconhecendo a violação dos direitos humanos. A Lei Maria da Penha foi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considerada pela ONU como a terceira melhor lei contra a violência doméstica do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mundo.</w:t>
      </w:r>
    </w:p>
    <w:p w:rsidR="00F9028B" w:rsidP="00EB770E" w14:paraId="2D4BD1F5" w14:textId="51C65FE1">
      <w:pPr>
        <w:spacing w:before="120" w:after="120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F9028B">
        <w:rPr>
          <w:rFonts w:ascii="Arial" w:eastAsia="Arial" w:hAnsi="Arial" w:cs="Arial"/>
          <w:sz w:val="22"/>
          <w:szCs w:val="22"/>
        </w:rPr>
        <w:t>A violência doméstica é um mal que assola mulheres do mundo inteiro, desde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tempos mais remotos até hoje, infelizmente, tal violência sempre foi, mesmo que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inconscientemente, aceita pela sociedade.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A vergonha, medo e a falta de perspectiva de um futuro, faz com que muitas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mulheres aceitem a violência. Muitas mulheres ao tentar lutar contra a violência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praticada acabam hostilizadas pelos próprios companheiros.</w:t>
      </w:r>
      <w:r w:rsidR="00EB770E"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A aprovação da Lei Maria da Penha trouxe grandes avanços no combate à violência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contra a mulher, porém é necessário que criemos novos mecanismos de proteção 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9028B">
        <w:rPr>
          <w:rFonts w:ascii="Arial" w:eastAsia="Arial" w:hAnsi="Arial" w:cs="Arial"/>
          <w:sz w:val="22"/>
          <w:szCs w:val="22"/>
        </w:rPr>
        <w:t>garantias para o rompimento do ciclo de violência familiar e doméstica.</w:t>
      </w:r>
    </w:p>
    <w:p w:rsidR="00550A00" w:rsidRPr="004A2BFC" w:rsidP="00C825AE" w14:paraId="50910C50" w14:textId="36C4EEA0">
      <w:pPr>
        <w:spacing w:before="120" w:after="120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Nesse contexto, a</w:t>
      </w:r>
      <w:r w:rsidR="00D11287">
        <w:rPr>
          <w:rFonts w:ascii="Arial" w:eastAsia="Arial" w:hAnsi="Arial" w:cs="Arial"/>
          <w:sz w:val="22"/>
          <w:szCs w:val="22"/>
        </w:rPr>
        <w:t xml:space="preserve"> aprovação desta Lei demonstra a </w:t>
      </w:r>
      <w:r w:rsidR="00B66899">
        <w:rPr>
          <w:rFonts w:ascii="Arial" w:eastAsia="Arial" w:hAnsi="Arial" w:cs="Arial"/>
          <w:sz w:val="22"/>
          <w:szCs w:val="22"/>
        </w:rPr>
        <w:t>observância</w:t>
      </w:r>
      <w:r w:rsidR="00D11287">
        <w:rPr>
          <w:rFonts w:ascii="Arial" w:eastAsia="Arial" w:hAnsi="Arial" w:cs="Arial"/>
          <w:sz w:val="22"/>
          <w:szCs w:val="22"/>
        </w:rPr>
        <w:t xml:space="preserve"> de toda a legislação citada</w:t>
      </w:r>
      <w:r w:rsidR="00087D0A">
        <w:rPr>
          <w:rFonts w:ascii="Arial" w:eastAsia="Arial" w:hAnsi="Arial" w:cs="Arial"/>
          <w:sz w:val="22"/>
          <w:szCs w:val="22"/>
        </w:rPr>
        <w:t xml:space="preserve"> em esforço integrado de repudiar a violência doméstica e familiar contra a mulher, assim como de apoiá-la no atendimento de uma de suas necessidades e preocupaç</w:t>
      </w:r>
      <w:r w:rsidR="003A7760">
        <w:rPr>
          <w:rFonts w:ascii="Arial" w:eastAsia="Arial" w:hAnsi="Arial" w:cs="Arial"/>
          <w:sz w:val="22"/>
          <w:szCs w:val="22"/>
        </w:rPr>
        <w:t>ão</w:t>
      </w:r>
      <w:r w:rsidR="00087D0A">
        <w:rPr>
          <w:rFonts w:ascii="Arial" w:eastAsia="Arial" w:hAnsi="Arial" w:cs="Arial"/>
          <w:sz w:val="22"/>
          <w:szCs w:val="22"/>
        </w:rPr>
        <w:t>,</w:t>
      </w:r>
      <w:r w:rsidR="003D68B8">
        <w:rPr>
          <w:rFonts w:ascii="Arial" w:eastAsia="Arial" w:hAnsi="Arial" w:cs="Arial"/>
          <w:sz w:val="22"/>
          <w:szCs w:val="22"/>
        </w:rPr>
        <w:t xml:space="preserve"> </w:t>
      </w:r>
      <w:r w:rsidR="003A7760">
        <w:rPr>
          <w:rFonts w:ascii="Arial" w:eastAsia="Arial" w:hAnsi="Arial" w:cs="Arial"/>
          <w:sz w:val="22"/>
          <w:szCs w:val="22"/>
        </w:rPr>
        <w:t xml:space="preserve">cuidar e educar </w:t>
      </w:r>
      <w:bookmarkStart w:id="1" w:name="_GoBack"/>
      <w:bookmarkEnd w:id="1"/>
      <w:r w:rsidR="003D68B8">
        <w:rPr>
          <w:rFonts w:ascii="Arial" w:eastAsia="Arial" w:hAnsi="Arial" w:cs="Arial"/>
          <w:sz w:val="22"/>
          <w:szCs w:val="22"/>
        </w:rPr>
        <w:t>seu(s) filho(s),</w:t>
      </w:r>
      <w:r w:rsidR="00087D0A">
        <w:rPr>
          <w:rFonts w:ascii="Arial" w:eastAsia="Arial" w:hAnsi="Arial" w:cs="Arial"/>
          <w:sz w:val="22"/>
          <w:szCs w:val="22"/>
        </w:rPr>
        <w:t xml:space="preserve"> cuja satisfação se torna ainda mais desafiante diante das adversidades de um lar que enfrenta este tipo de problemática. </w:t>
      </w:r>
    </w:p>
    <w:p w:rsidR="00463AC0" w:rsidRPr="004A2BFC" w:rsidP="00463AC0" w14:paraId="7D6788D0" w14:textId="0874B14B">
      <w:pPr>
        <w:spacing w:before="120" w:after="120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Assim</w:t>
      </w:r>
      <w:r w:rsidRPr="004A2BFC">
        <w:rPr>
          <w:rFonts w:ascii="Arial" w:eastAsia="Arial" w:hAnsi="Arial" w:cs="Arial"/>
          <w:sz w:val="22"/>
          <w:szCs w:val="22"/>
        </w:rPr>
        <w:t xml:space="preserve">, solicito o apoio dos </w:t>
      </w:r>
      <w:r>
        <w:rPr>
          <w:rFonts w:ascii="Arial" w:eastAsia="Arial" w:hAnsi="Arial" w:cs="Arial"/>
          <w:sz w:val="22"/>
          <w:szCs w:val="22"/>
        </w:rPr>
        <w:t xml:space="preserve">nobres pares </w:t>
      </w:r>
      <w:r w:rsidRPr="004A2BFC">
        <w:rPr>
          <w:rFonts w:ascii="Arial" w:eastAsia="Arial" w:hAnsi="Arial" w:cs="Arial"/>
          <w:sz w:val="22"/>
          <w:szCs w:val="22"/>
        </w:rPr>
        <w:t>para a aprovação deste Projeto de Lei.</w:t>
      </w:r>
    </w:p>
    <w:p w:rsidR="00E1298D" w:rsidRPr="0036653F" w14:paraId="46D8BEC5" w14:textId="77777777">
      <w:pPr>
        <w:rPr>
          <w:sz w:val="24"/>
          <w:szCs w:val="24"/>
        </w:rPr>
      </w:pPr>
    </w:p>
    <w:p w:rsidR="00DE7E22" w14:paraId="7077771C" w14:textId="753E1DB0">
      <w:pPr>
        <w:spacing w:line="360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Sala das Sessões, </w:t>
      </w:r>
      <w:r w:rsidR="008D2BA4">
        <w:rPr>
          <w:rFonts w:ascii="Arial" w:eastAsia="Arial" w:hAnsi="Arial" w:cs="Arial"/>
          <w:sz w:val="23"/>
          <w:szCs w:val="23"/>
        </w:rPr>
        <w:t xml:space="preserve">12 </w:t>
      </w:r>
      <w:r>
        <w:rPr>
          <w:rFonts w:ascii="Arial" w:eastAsia="Arial" w:hAnsi="Arial" w:cs="Arial"/>
          <w:sz w:val="23"/>
          <w:szCs w:val="23"/>
        </w:rPr>
        <w:t xml:space="preserve">de </w:t>
      </w:r>
      <w:r w:rsidR="0036653F">
        <w:rPr>
          <w:rFonts w:ascii="Arial" w:eastAsia="Arial" w:hAnsi="Arial" w:cs="Arial"/>
          <w:sz w:val="23"/>
          <w:szCs w:val="23"/>
        </w:rPr>
        <w:t>abril</w:t>
      </w:r>
      <w:r>
        <w:rPr>
          <w:rFonts w:ascii="Arial" w:eastAsia="Arial" w:hAnsi="Arial" w:cs="Arial"/>
          <w:sz w:val="23"/>
          <w:szCs w:val="23"/>
        </w:rPr>
        <w:t xml:space="preserve"> de 2021.</w:t>
      </w:r>
    </w:p>
    <w:p w:rsidR="0036653F" w:rsidRPr="0036653F" w14:paraId="45C49AC2" w14:textId="77777777">
      <w:pPr>
        <w:rPr>
          <w:sz w:val="36"/>
          <w:szCs w:val="36"/>
        </w:rPr>
      </w:pPr>
    </w:p>
    <w:p w:rsidR="00DE7E22" w14:paraId="0A4B9A95" w14:textId="77777777">
      <w:pPr>
        <w:pBdr>
          <w:top w:val="nil"/>
          <w:left w:val="nil"/>
          <w:bottom w:val="nil"/>
          <w:right w:val="nil"/>
          <w:between w:val="nil"/>
        </w:pBdr>
        <w:spacing w:after="60"/>
        <w:ind w:left="357" w:right="357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Sebastião Alves Correa (Tião Correa)</w:t>
      </w:r>
    </w:p>
    <w:p w:rsidR="00DE7E22" w:rsidRPr="00885CE9" w:rsidP="00885CE9" w14:paraId="73AB1B5C" w14:textId="1E71F36D">
      <w:pPr>
        <w:pBdr>
          <w:top w:val="nil"/>
          <w:left w:val="nil"/>
          <w:bottom w:val="nil"/>
          <w:right w:val="nil"/>
          <w:between w:val="nil"/>
        </w:pBdr>
        <w:spacing w:after="60"/>
        <w:ind w:left="357" w:right="357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Vereador</w:t>
      </w:r>
    </w:p>
    <w:sectPr w:rsidSect="0036653F">
      <w:headerReference w:type="default" r:id="rId5"/>
      <w:footerReference w:type="default" r:id="rId6"/>
      <w:pgSz w:w="11906" w:h="16838"/>
      <w:pgMar w:top="1701" w:right="1416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E22" w14:paraId="290AB13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________________________________________________________________________________</w:t>
    </w:r>
  </w:p>
  <w:p w:rsidR="00DE7E22" w14:paraId="1A3E228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E22" w14:paraId="79E32EA0" w14:textId="77777777">
    <w:pPr>
      <w:pStyle w:val="Heading1"/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07999" name="image2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DE7E22" w14:paraId="1B80B99F" w14:textId="77777777">
    <w:pPr>
      <w:pStyle w:val="Heading1"/>
    </w:pPr>
    <w:r>
      <w:rPr>
        <w:sz w:val="22"/>
        <w:szCs w:val="22"/>
      </w:rPr>
      <w:t xml:space="preserve">                        ESTADO DE SÃO PAULO</w:t>
    </w:r>
  </w:p>
  <w:p w:rsidR="00DE7E22" w14:paraId="345DC83A" w14:textId="77777777">
    <w:pPr>
      <w:tabs>
        <w:tab w:val="left" w:pos="1590"/>
      </w:tabs>
    </w:pPr>
    <w:r>
      <w:tab/>
    </w:r>
  </w:p>
  <w:p w:rsidR="00DE7E22" w14:paraId="0CD72D2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BA2F16"/>
    <w:multiLevelType w:val="multilevel"/>
    <w:tmpl w:val="58368810"/>
    <w:lvl w:ilvl="0">
      <w:start w:val="1"/>
      <w:numFmt w:val="decimal"/>
      <w:pStyle w:val="Heading1"/>
      <w:lvlJc w:val="left"/>
      <w:pPr>
        <w:ind w:left="0" w:firstLine="0"/>
      </w:pPr>
    </w:lvl>
    <w:lvl w:ilvl="1">
      <w:start w:val="1"/>
      <w:numFmt w:val="decimal"/>
      <w:pStyle w:val="Heading2"/>
      <w:lvlJc w:val="left"/>
      <w:pPr>
        <w:ind w:left="0" w:firstLine="0"/>
      </w:pPr>
    </w:lvl>
    <w:lvl w:ilvl="2">
      <w:start w:val="1"/>
      <w:numFmt w:val="decimal"/>
      <w:pStyle w:val="Heading3"/>
      <w:lvlJc w:val="left"/>
      <w:pPr>
        <w:ind w:left="0" w:firstLine="0"/>
      </w:pPr>
    </w:lvl>
    <w:lvl w:ilvl="3">
      <w:start w:val="1"/>
      <w:numFmt w:val="decimal"/>
      <w:pStyle w:val="Heading4"/>
      <w:lvlJc w:val="left"/>
      <w:pPr>
        <w:ind w:left="0" w:firstLine="0"/>
      </w:pPr>
    </w:lvl>
    <w:lvl w:ilvl="4">
      <w:start w:val="1"/>
      <w:numFmt w:val="decimal"/>
      <w:pStyle w:val="Heading5"/>
      <w:lvlJc w:val="left"/>
      <w:pPr>
        <w:ind w:left="0" w:firstLine="0"/>
      </w:pPr>
    </w:lvl>
    <w:lvl w:ilvl="5">
      <w:start w:val="1"/>
      <w:numFmt w:val="decimal"/>
      <w:pStyle w:val="Heading6"/>
      <w:lvlJc w:val="left"/>
      <w:pPr>
        <w:ind w:left="0" w:firstLine="0"/>
      </w:pPr>
    </w:lvl>
    <w:lvl w:ilvl="6">
      <w:start w:val="1"/>
      <w:numFmt w:val="decimal"/>
      <w:pStyle w:val="Heading7"/>
      <w:lvlJc w:val="left"/>
      <w:pPr>
        <w:ind w:left="0" w:firstLine="0"/>
      </w:pPr>
    </w:lvl>
    <w:lvl w:ilvl="7">
      <w:start w:val="1"/>
      <w:numFmt w:val="decimal"/>
      <w:pStyle w:val="Heading8"/>
      <w:lvlJc w:val="left"/>
      <w:pPr>
        <w:ind w:left="0" w:firstLine="0"/>
      </w:pPr>
    </w:lvl>
    <w:lvl w:ilvl="8">
      <w:start w:val="1"/>
      <w:numFmt w:val="decimal"/>
      <w:pStyle w:val="Heading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22"/>
    <w:rsid w:val="000026F6"/>
    <w:rsid w:val="00026313"/>
    <w:rsid w:val="00032DA7"/>
    <w:rsid w:val="00057D1F"/>
    <w:rsid w:val="00087D0A"/>
    <w:rsid w:val="000904E1"/>
    <w:rsid w:val="000E27C0"/>
    <w:rsid w:val="000F5852"/>
    <w:rsid w:val="00105BB1"/>
    <w:rsid w:val="001172D0"/>
    <w:rsid w:val="001452EE"/>
    <w:rsid w:val="001C0D33"/>
    <w:rsid w:val="001D4187"/>
    <w:rsid w:val="001E00F8"/>
    <w:rsid w:val="001F4649"/>
    <w:rsid w:val="00222A96"/>
    <w:rsid w:val="00255F68"/>
    <w:rsid w:val="0026785D"/>
    <w:rsid w:val="0029419C"/>
    <w:rsid w:val="002A4C59"/>
    <w:rsid w:val="002B296D"/>
    <w:rsid w:val="002D0ECC"/>
    <w:rsid w:val="002D6C7D"/>
    <w:rsid w:val="00305660"/>
    <w:rsid w:val="00325AE3"/>
    <w:rsid w:val="00332D63"/>
    <w:rsid w:val="00346134"/>
    <w:rsid w:val="003604B1"/>
    <w:rsid w:val="0036265F"/>
    <w:rsid w:val="0036653F"/>
    <w:rsid w:val="00390ECF"/>
    <w:rsid w:val="003A7760"/>
    <w:rsid w:val="003D68B8"/>
    <w:rsid w:val="00412B23"/>
    <w:rsid w:val="004143D7"/>
    <w:rsid w:val="00415829"/>
    <w:rsid w:val="00463AC0"/>
    <w:rsid w:val="00473017"/>
    <w:rsid w:val="004752B9"/>
    <w:rsid w:val="004A2BFC"/>
    <w:rsid w:val="004A4CC1"/>
    <w:rsid w:val="004E39D7"/>
    <w:rsid w:val="0052442D"/>
    <w:rsid w:val="0053028C"/>
    <w:rsid w:val="0054450B"/>
    <w:rsid w:val="00550A00"/>
    <w:rsid w:val="005516A2"/>
    <w:rsid w:val="00554FE8"/>
    <w:rsid w:val="005A7FC9"/>
    <w:rsid w:val="005C5A32"/>
    <w:rsid w:val="005D7AF4"/>
    <w:rsid w:val="005E5EA7"/>
    <w:rsid w:val="00635431"/>
    <w:rsid w:val="0066733B"/>
    <w:rsid w:val="006818CE"/>
    <w:rsid w:val="00691A16"/>
    <w:rsid w:val="006B401A"/>
    <w:rsid w:val="006D2FD8"/>
    <w:rsid w:val="006D6FA8"/>
    <w:rsid w:val="006E1921"/>
    <w:rsid w:val="00755A6F"/>
    <w:rsid w:val="00766E09"/>
    <w:rsid w:val="00766FBB"/>
    <w:rsid w:val="0079158A"/>
    <w:rsid w:val="007E1F91"/>
    <w:rsid w:val="0081403A"/>
    <w:rsid w:val="00815B93"/>
    <w:rsid w:val="0081639E"/>
    <w:rsid w:val="008302E5"/>
    <w:rsid w:val="0083752B"/>
    <w:rsid w:val="008540A8"/>
    <w:rsid w:val="00864CD9"/>
    <w:rsid w:val="008774B0"/>
    <w:rsid w:val="00883E35"/>
    <w:rsid w:val="00885CE9"/>
    <w:rsid w:val="00896805"/>
    <w:rsid w:val="008D2BA4"/>
    <w:rsid w:val="008D5233"/>
    <w:rsid w:val="00911BDC"/>
    <w:rsid w:val="0092358C"/>
    <w:rsid w:val="00932D1F"/>
    <w:rsid w:val="00967676"/>
    <w:rsid w:val="009B36DE"/>
    <w:rsid w:val="00A1554D"/>
    <w:rsid w:val="00A57E6F"/>
    <w:rsid w:val="00A6267A"/>
    <w:rsid w:val="00A71881"/>
    <w:rsid w:val="00A86078"/>
    <w:rsid w:val="00AA7CCF"/>
    <w:rsid w:val="00AB2B9E"/>
    <w:rsid w:val="00AC7EAC"/>
    <w:rsid w:val="00AF1B52"/>
    <w:rsid w:val="00B015A1"/>
    <w:rsid w:val="00B05962"/>
    <w:rsid w:val="00B11183"/>
    <w:rsid w:val="00B255D8"/>
    <w:rsid w:val="00B6363E"/>
    <w:rsid w:val="00B66899"/>
    <w:rsid w:val="00B73955"/>
    <w:rsid w:val="00BA4B5F"/>
    <w:rsid w:val="00C05F72"/>
    <w:rsid w:val="00C14F7D"/>
    <w:rsid w:val="00C16835"/>
    <w:rsid w:val="00C2062A"/>
    <w:rsid w:val="00C825AE"/>
    <w:rsid w:val="00C96B88"/>
    <w:rsid w:val="00D04DE2"/>
    <w:rsid w:val="00D11287"/>
    <w:rsid w:val="00D21306"/>
    <w:rsid w:val="00D27743"/>
    <w:rsid w:val="00D345A4"/>
    <w:rsid w:val="00D72A9F"/>
    <w:rsid w:val="00D80955"/>
    <w:rsid w:val="00D97DF0"/>
    <w:rsid w:val="00DD295A"/>
    <w:rsid w:val="00DE5DAC"/>
    <w:rsid w:val="00DE7E22"/>
    <w:rsid w:val="00E07671"/>
    <w:rsid w:val="00E07FA6"/>
    <w:rsid w:val="00E1298D"/>
    <w:rsid w:val="00E3726C"/>
    <w:rsid w:val="00E736B0"/>
    <w:rsid w:val="00E8038F"/>
    <w:rsid w:val="00E85023"/>
    <w:rsid w:val="00E9453B"/>
    <w:rsid w:val="00EA3F5A"/>
    <w:rsid w:val="00EB6E04"/>
    <w:rsid w:val="00EB770E"/>
    <w:rsid w:val="00EF5374"/>
    <w:rsid w:val="00EF5C7D"/>
    <w:rsid w:val="00F37567"/>
    <w:rsid w:val="00F41947"/>
    <w:rsid w:val="00F44225"/>
    <w:rsid w:val="00F6677B"/>
    <w:rsid w:val="00F82EEA"/>
    <w:rsid w:val="00F9028B"/>
    <w:rsid w:val="00FB1CD2"/>
    <w:rsid w:val="00FB29C2"/>
    <w:rsid w:val="00FC6228"/>
    <w:rsid w:val="00FD3F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E806F9-EC79-496D-ACA2-D81BA49C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87"/>
  </w:style>
  <w:style w:type="paragraph" w:styleId="Heading1">
    <w:name w:val="heading 1"/>
    <w:aliases w:val="título 1"/>
    <w:basedOn w:val="Normal"/>
    <w:next w:val="Normal"/>
    <w:link w:val="Ttulo1Char"/>
    <w:uiPriority w:val="9"/>
    <w:qFormat/>
    <w:rsid w:val="00EF0187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F0187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F0187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F0187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F0187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F0187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Heading7">
    <w:name w:val="heading 7"/>
    <w:basedOn w:val="Normal"/>
    <w:next w:val="Normal"/>
    <w:link w:val="Ttulo7Char"/>
    <w:qFormat/>
    <w:rsid w:val="00EF0187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Heading8">
    <w:name w:val="heading 8"/>
    <w:basedOn w:val="Normal"/>
    <w:next w:val="Normal"/>
    <w:link w:val="Ttulo8Char"/>
    <w:qFormat/>
    <w:rsid w:val="00EF0187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Heading9">
    <w:name w:val="heading 9"/>
    <w:basedOn w:val="Normal"/>
    <w:next w:val="Normal"/>
    <w:link w:val="Ttulo9Char"/>
    <w:qFormat/>
    <w:rsid w:val="00EF0187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aliases w:val="título 1 Char"/>
    <w:basedOn w:val="DefaultParagraphFont"/>
    <w:link w:val="Heading1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F018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F018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F01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EF0187"/>
  </w:style>
  <w:style w:type="paragraph" w:styleId="Footer">
    <w:name w:val="footer"/>
    <w:basedOn w:val="Normal"/>
    <w:link w:val="RodapChar"/>
    <w:uiPriority w:val="99"/>
    <w:unhideWhenUsed/>
    <w:rsid w:val="00EF01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EF0187"/>
  </w:style>
  <w:style w:type="paragraph" w:styleId="NormalWeb">
    <w:name w:val="Normal (Web)"/>
    <w:basedOn w:val="Normal"/>
    <w:rsid w:val="00EF0187"/>
    <w:pPr>
      <w:spacing w:before="100" w:after="100"/>
    </w:pPr>
    <w:rPr>
      <w:sz w:val="24"/>
    </w:rPr>
  </w:style>
  <w:style w:type="paragraph" w:customStyle="1" w:styleId="Blockquote">
    <w:name w:val="Blockquote"/>
    <w:basedOn w:val="Normal"/>
    <w:rsid w:val="00EF0187"/>
    <w:pPr>
      <w:spacing w:before="100" w:after="100"/>
      <w:ind w:left="360" w:right="360"/>
    </w:pPr>
    <w:rPr>
      <w:snapToGrid w:val="0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ruxoam4Cn3kN1HGuH4mrjmEJqA==">AMUW2mX/eabNR6I263cd92wIjje5cqURdPjDKXYe3SOt47o9PgFStk3wBM0TIrtnWTQVUkO14QjxzoDyV++tvs1czKf5/9yhMpAiia7R61XMhaDTIKAC0io=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1088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Gediel do Prado</cp:lastModifiedBy>
  <cp:revision>49</cp:revision>
  <cp:lastPrinted>2021-03-12T16:09:00Z</cp:lastPrinted>
  <dcterms:created xsi:type="dcterms:W3CDTF">2021-04-12T10:51:00Z</dcterms:created>
  <dcterms:modified xsi:type="dcterms:W3CDTF">2021-04-13T12:12:00Z</dcterms:modified>
</cp:coreProperties>
</file>