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Aparecida Chaves Riquena, Parque Dante Marmirolli,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51648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4717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660957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565301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85722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835705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26084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